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D8E1" w14:textId="77777777" w:rsidR="007B1ECB" w:rsidRDefault="000246A5" w:rsidP="000246A5">
      <w:pPr>
        <w:jc w:val="center"/>
      </w:pPr>
      <w:r w:rsidRPr="000246A5">
        <w:rPr>
          <w:noProof/>
          <w:lang w:val="en-GB" w:eastAsia="en-GB"/>
        </w:rPr>
        <w:drawing>
          <wp:inline distT="0" distB="0" distL="0" distR="0" wp14:anchorId="08052011" wp14:editId="47ABD982">
            <wp:extent cx="1114425" cy="1123950"/>
            <wp:effectExtent l="19050" t="0" r="9525" b="0"/>
            <wp:docPr id="1" name="Picture 1" descr="https://fbcdn-profile-a.akamaihd.net/hprofile-ak-snc4/157900_265486556837461_873317245_n.jpg"/>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7" r:link="rId8" cstate="print"/>
                    <a:srcRect/>
                    <a:stretch>
                      <a:fillRect/>
                    </a:stretch>
                  </pic:blipFill>
                  <pic:spPr bwMode="auto">
                    <a:xfrm>
                      <a:off x="0" y="0"/>
                      <a:ext cx="1114425" cy="1123950"/>
                    </a:xfrm>
                    <a:prstGeom prst="rect">
                      <a:avLst/>
                    </a:prstGeom>
                    <a:noFill/>
                    <a:ln w="9525">
                      <a:noFill/>
                      <a:miter lim="800000"/>
                      <a:headEnd/>
                      <a:tailEnd/>
                    </a:ln>
                  </pic:spPr>
                </pic:pic>
              </a:graphicData>
            </a:graphic>
          </wp:inline>
        </w:drawing>
      </w:r>
    </w:p>
    <w:p w14:paraId="486B38B5" w14:textId="77777777" w:rsidR="000246A5" w:rsidRDefault="000246A5" w:rsidP="000246A5">
      <w:pPr>
        <w:jc w:val="center"/>
      </w:pPr>
    </w:p>
    <w:p w14:paraId="546B5317" w14:textId="77777777" w:rsidR="000246A5" w:rsidRDefault="000246A5" w:rsidP="000246A5">
      <w:pPr>
        <w:jc w:val="center"/>
      </w:pPr>
    </w:p>
    <w:p w14:paraId="345F834E" w14:textId="77777777" w:rsidR="000246A5" w:rsidRDefault="000246A5" w:rsidP="000246A5">
      <w:pPr>
        <w:jc w:val="center"/>
        <w:rPr>
          <w:b/>
          <w:sz w:val="36"/>
          <w:szCs w:val="36"/>
        </w:rPr>
      </w:pPr>
      <w:r w:rsidRPr="000246A5">
        <w:rPr>
          <w:b/>
          <w:sz w:val="36"/>
          <w:szCs w:val="36"/>
        </w:rPr>
        <w:t>ILMINSTER TOWN COUNCIL</w:t>
      </w:r>
    </w:p>
    <w:p w14:paraId="4F3D1B08" w14:textId="77777777" w:rsidR="000246A5" w:rsidRDefault="000246A5" w:rsidP="000246A5">
      <w:pPr>
        <w:jc w:val="center"/>
        <w:rPr>
          <w:b/>
          <w:sz w:val="36"/>
          <w:szCs w:val="36"/>
        </w:rPr>
      </w:pPr>
    </w:p>
    <w:p w14:paraId="7642D79F" w14:textId="77777777" w:rsidR="00731AB9" w:rsidRDefault="00731AB9" w:rsidP="000246A5">
      <w:pPr>
        <w:jc w:val="center"/>
        <w:rPr>
          <w:b/>
          <w:sz w:val="36"/>
          <w:szCs w:val="36"/>
        </w:rPr>
      </w:pPr>
    </w:p>
    <w:p w14:paraId="7D56E72B" w14:textId="77777777" w:rsidR="00FD08E3" w:rsidRDefault="00FD08E3" w:rsidP="000246A5">
      <w:pPr>
        <w:jc w:val="center"/>
        <w:rPr>
          <w:b/>
          <w:sz w:val="36"/>
          <w:szCs w:val="36"/>
        </w:rPr>
      </w:pPr>
    </w:p>
    <w:p w14:paraId="14F4EC43" w14:textId="71E84171" w:rsidR="000B72AD" w:rsidRPr="00200895" w:rsidRDefault="000B72AD" w:rsidP="000B72AD">
      <w:pPr>
        <w:jc w:val="center"/>
        <w:rPr>
          <w:i/>
        </w:rPr>
      </w:pPr>
      <w:r>
        <w:rPr>
          <w:i/>
        </w:rPr>
        <w:t xml:space="preserve">Supply </w:t>
      </w:r>
      <w:r>
        <w:rPr>
          <w:i/>
        </w:rPr>
        <w:t xml:space="preserve">and installation of the agility trail </w:t>
      </w:r>
      <w:r w:rsidR="00BF27A2">
        <w:rPr>
          <w:i/>
        </w:rPr>
        <w:t xml:space="preserve">and planting </w:t>
      </w:r>
      <w:r>
        <w:rPr>
          <w:i/>
        </w:rPr>
        <w:t xml:space="preserve">for the </w:t>
      </w:r>
      <w:r>
        <w:rPr>
          <w:i/>
        </w:rPr>
        <w:t>Skatepark Module of Wharf Lane Recreation Ground Revamp</w:t>
      </w:r>
    </w:p>
    <w:p w14:paraId="3E336320" w14:textId="77777777" w:rsidR="00200895" w:rsidRPr="00200895" w:rsidRDefault="00200895" w:rsidP="000246A5">
      <w:pPr>
        <w:jc w:val="center"/>
        <w:rPr>
          <w:i/>
          <w:sz w:val="52"/>
          <w:szCs w:val="52"/>
        </w:rPr>
      </w:pPr>
    </w:p>
    <w:p w14:paraId="546E9319" w14:textId="77777777" w:rsidR="00FD08E3" w:rsidRPr="00FD08E3" w:rsidRDefault="00FD08E3" w:rsidP="000246A5">
      <w:pPr>
        <w:jc w:val="center"/>
        <w:rPr>
          <w:b/>
          <w:sz w:val="52"/>
          <w:szCs w:val="52"/>
        </w:rPr>
      </w:pPr>
    </w:p>
    <w:p w14:paraId="310E0312" w14:textId="77777777" w:rsidR="00FD08E3" w:rsidRDefault="00FD08E3" w:rsidP="000246A5">
      <w:pPr>
        <w:jc w:val="center"/>
        <w:rPr>
          <w:b/>
          <w:sz w:val="48"/>
          <w:szCs w:val="48"/>
        </w:rPr>
      </w:pPr>
      <w:r w:rsidRPr="00FD08E3">
        <w:rPr>
          <w:b/>
          <w:sz w:val="48"/>
          <w:szCs w:val="48"/>
        </w:rPr>
        <w:t>QUOTATION REQUEST</w:t>
      </w:r>
    </w:p>
    <w:p w14:paraId="01988CFB" w14:textId="77777777" w:rsidR="00FD08E3" w:rsidRDefault="00FD08E3" w:rsidP="000246A5">
      <w:pPr>
        <w:jc w:val="center"/>
        <w:rPr>
          <w:b/>
          <w:sz w:val="48"/>
          <w:szCs w:val="48"/>
        </w:rPr>
      </w:pPr>
    </w:p>
    <w:p w14:paraId="54651894" w14:textId="77777777" w:rsidR="00FD08E3" w:rsidRDefault="00FD08E3" w:rsidP="000246A5">
      <w:pPr>
        <w:jc w:val="center"/>
        <w:rPr>
          <w:b/>
          <w:sz w:val="48"/>
          <w:szCs w:val="48"/>
        </w:rPr>
      </w:pPr>
    </w:p>
    <w:p w14:paraId="456CC3BA" w14:textId="77777777" w:rsidR="00FD08E3" w:rsidRDefault="00FD08E3" w:rsidP="000246A5">
      <w:pPr>
        <w:jc w:val="center"/>
        <w:rPr>
          <w:b/>
          <w:sz w:val="48"/>
          <w:szCs w:val="48"/>
        </w:rPr>
      </w:pPr>
    </w:p>
    <w:p w14:paraId="789D9354" w14:textId="77777777" w:rsidR="00FD08E3" w:rsidRDefault="00FD08E3" w:rsidP="000246A5">
      <w:pPr>
        <w:jc w:val="center"/>
        <w:rPr>
          <w:b/>
          <w:sz w:val="48"/>
          <w:szCs w:val="48"/>
        </w:rPr>
      </w:pPr>
    </w:p>
    <w:p w14:paraId="5029F8C6" w14:textId="77777777" w:rsidR="00FD08E3" w:rsidRDefault="00FD08E3" w:rsidP="000246A5">
      <w:pPr>
        <w:jc w:val="center"/>
        <w:rPr>
          <w:b/>
          <w:sz w:val="48"/>
          <w:szCs w:val="48"/>
        </w:rPr>
      </w:pPr>
    </w:p>
    <w:p w14:paraId="75399620" w14:textId="77777777" w:rsidR="00FD08E3" w:rsidRDefault="00FD08E3" w:rsidP="000246A5">
      <w:pPr>
        <w:jc w:val="center"/>
        <w:rPr>
          <w:b/>
          <w:sz w:val="48"/>
          <w:szCs w:val="48"/>
        </w:rPr>
      </w:pPr>
    </w:p>
    <w:p w14:paraId="3D412D6E" w14:textId="77777777" w:rsidR="00FD08E3" w:rsidRDefault="00FD08E3" w:rsidP="00FD08E3">
      <w:r>
        <w:t>Miss Joy Norris - Town Clerk</w:t>
      </w:r>
    </w:p>
    <w:p w14:paraId="0878ACB5" w14:textId="77777777" w:rsidR="00FD08E3" w:rsidRDefault="00FD08E3" w:rsidP="00FD08E3">
      <w:r>
        <w:t>Ilminster Town Council</w:t>
      </w:r>
    </w:p>
    <w:p w14:paraId="188643C5" w14:textId="77777777" w:rsidR="00FD08E3" w:rsidRDefault="00FD08E3" w:rsidP="00FD08E3">
      <w:r>
        <w:t>Council Offices</w:t>
      </w:r>
    </w:p>
    <w:p w14:paraId="71E28FE4" w14:textId="77777777" w:rsidR="00FD08E3" w:rsidRDefault="00FD08E3" w:rsidP="00FD08E3">
      <w:r>
        <w:t>North Street</w:t>
      </w:r>
    </w:p>
    <w:p w14:paraId="1BB707EE" w14:textId="77777777" w:rsidR="00FD08E3" w:rsidRDefault="00FD08E3" w:rsidP="00FD08E3">
      <w:r>
        <w:t>Ilminster</w:t>
      </w:r>
    </w:p>
    <w:p w14:paraId="57B7F0BA" w14:textId="77777777" w:rsidR="00FD08E3" w:rsidRDefault="00FD08E3" w:rsidP="00FD08E3">
      <w:r>
        <w:t>Somer</w:t>
      </w:r>
      <w:r w:rsidR="00EA20E5">
        <w:t>s</w:t>
      </w:r>
      <w:r>
        <w:t>et</w:t>
      </w:r>
    </w:p>
    <w:p w14:paraId="469B0369" w14:textId="77777777" w:rsidR="00FD08E3" w:rsidRDefault="00FD08E3" w:rsidP="00FD08E3">
      <w:r>
        <w:t>TA19 0DG</w:t>
      </w:r>
    </w:p>
    <w:p w14:paraId="43DEA5F1" w14:textId="77777777" w:rsidR="00ED435E" w:rsidRDefault="00ED435E" w:rsidP="00FD08E3"/>
    <w:p w14:paraId="4F90DD60" w14:textId="77777777" w:rsidR="00ED435E" w:rsidRDefault="00ED435E" w:rsidP="00FD08E3">
      <w:r>
        <w:t>01460 52149</w:t>
      </w:r>
    </w:p>
    <w:p w14:paraId="03898904" w14:textId="77777777" w:rsidR="00ED435E" w:rsidRDefault="00ED435E" w:rsidP="00FD08E3">
      <w:r>
        <w:t>town.council@ilminster.gov.uk</w:t>
      </w:r>
    </w:p>
    <w:p w14:paraId="4E5A0976" w14:textId="77777777" w:rsidR="00FD08E3" w:rsidRDefault="00FD08E3" w:rsidP="00FD08E3"/>
    <w:p w14:paraId="6F29D7BE" w14:textId="109E948F" w:rsidR="00FD08E3" w:rsidRPr="00200895" w:rsidRDefault="000B72AD" w:rsidP="00FD08E3">
      <w:pPr>
        <w:rPr>
          <w:i/>
        </w:rPr>
      </w:pPr>
      <w:r>
        <w:rPr>
          <w:i/>
        </w:rPr>
        <w:t>2 April 2019</w:t>
      </w:r>
    </w:p>
    <w:p w14:paraId="33469919" w14:textId="77777777" w:rsidR="00FD08E3" w:rsidRDefault="00FD08E3">
      <w:r>
        <w:br w:type="page"/>
      </w:r>
    </w:p>
    <w:p w14:paraId="366C1E56" w14:textId="77777777" w:rsidR="00FD08E3" w:rsidRDefault="00FD08E3" w:rsidP="00FD08E3">
      <w:pPr>
        <w:jc w:val="center"/>
      </w:pPr>
      <w:r>
        <w:rPr>
          <w:b/>
        </w:rPr>
        <w:lastRenderedPageBreak/>
        <w:t>ILMINSTER TOWN COUNCIL</w:t>
      </w:r>
    </w:p>
    <w:p w14:paraId="6CD4A34E" w14:textId="77777777" w:rsidR="00FD08E3" w:rsidRDefault="00FD08E3" w:rsidP="00FD08E3"/>
    <w:p w14:paraId="3489CDEA" w14:textId="77777777" w:rsidR="00FD08E3" w:rsidRDefault="00ED435E" w:rsidP="00FD08E3">
      <w:pPr>
        <w:rPr>
          <w:b/>
        </w:rPr>
      </w:pPr>
      <w:r>
        <w:rPr>
          <w:b/>
        </w:rPr>
        <w:t>INSTRUCTIONS FOR SUBMITTING QUOTATIONS</w:t>
      </w:r>
    </w:p>
    <w:p w14:paraId="25AD571C" w14:textId="77777777" w:rsidR="00FD08E3" w:rsidRDefault="00FD08E3" w:rsidP="00FD08E3">
      <w:pPr>
        <w:rPr>
          <w:b/>
        </w:rPr>
      </w:pPr>
    </w:p>
    <w:p w14:paraId="05F3A37E" w14:textId="77777777" w:rsidR="00FD08E3" w:rsidRDefault="00FD08E3" w:rsidP="00FD08E3">
      <w:pPr>
        <w:ind w:left="720" w:hanging="720"/>
        <w:rPr>
          <w:b/>
        </w:rPr>
      </w:pPr>
      <w:r>
        <w:t>1.</w:t>
      </w:r>
      <w:r>
        <w:tab/>
        <w:t>Contractors will be held to have fully informed and satisfied themselves by their own independent observations and enquiries, including where appropriate site visits and inspection of drawings, as to the nature, extent and practicability of the works and where appropriate the positions relevant thereto of buildings, structures, the means of access to the works and all other points which can in any way affect the prices inserted in the Form of Quotation.</w:t>
      </w:r>
      <w:r>
        <w:rPr>
          <w:b/>
        </w:rPr>
        <w:t xml:space="preserve"> </w:t>
      </w:r>
    </w:p>
    <w:p w14:paraId="6ED3D5D6" w14:textId="77777777" w:rsidR="00FD08E3" w:rsidRDefault="00FD08E3" w:rsidP="00FD08E3">
      <w:pPr>
        <w:ind w:left="720" w:hanging="720"/>
        <w:rPr>
          <w:b/>
        </w:rPr>
      </w:pPr>
    </w:p>
    <w:p w14:paraId="4FBF745E" w14:textId="77777777" w:rsidR="00FD08E3" w:rsidRDefault="00FD08E3" w:rsidP="00FD08E3">
      <w:pPr>
        <w:ind w:left="720" w:hanging="720"/>
      </w:pPr>
      <w:r>
        <w:t>2.</w:t>
      </w:r>
      <w:r>
        <w:tab/>
        <w:t>Where the drawings are issued with documents, quotations will be based on them.</w:t>
      </w:r>
    </w:p>
    <w:p w14:paraId="7EE01D46" w14:textId="77777777" w:rsidR="00FD08E3" w:rsidRDefault="00FD08E3" w:rsidP="00FD08E3">
      <w:pPr>
        <w:ind w:left="720" w:hanging="720"/>
      </w:pPr>
    </w:p>
    <w:p w14:paraId="76D0128B" w14:textId="77777777" w:rsidR="00FD08E3" w:rsidRDefault="00FD08E3" w:rsidP="00FD08E3">
      <w:pPr>
        <w:ind w:left="720" w:hanging="720"/>
      </w:pPr>
      <w:r>
        <w:t>3.</w:t>
      </w:r>
      <w:r>
        <w:tab/>
        <w:t>Where a quotation requ</w:t>
      </w:r>
      <w:r w:rsidR="00ED435E">
        <w:t>ires entry by the contractor th</w:t>
      </w:r>
      <w:r w:rsidR="00E249CA">
        <w:t>ey must be completed in ink or</w:t>
      </w:r>
      <w:r>
        <w:t xml:space="preserve"> typescript and signed by the contractor.</w:t>
      </w:r>
    </w:p>
    <w:p w14:paraId="2764521D" w14:textId="77777777" w:rsidR="00FD08E3" w:rsidRDefault="00FD08E3" w:rsidP="00FD08E3">
      <w:pPr>
        <w:ind w:left="720" w:hanging="720"/>
      </w:pPr>
    </w:p>
    <w:p w14:paraId="4EAEE080" w14:textId="77777777" w:rsidR="00FD08E3" w:rsidRDefault="00FD08E3" w:rsidP="00FD08E3">
      <w:pPr>
        <w:ind w:left="720" w:hanging="720"/>
      </w:pPr>
      <w:r>
        <w:t>4.</w:t>
      </w:r>
      <w:r>
        <w:tab/>
        <w:t>All contract documents, including drawings, whether a quotation is submitted or not, remain the property of Ilminster Town Council and shall be treated as private and confidential.</w:t>
      </w:r>
    </w:p>
    <w:p w14:paraId="25E770A8" w14:textId="77777777" w:rsidR="00FD08E3" w:rsidRDefault="00FD08E3" w:rsidP="00FD08E3">
      <w:pPr>
        <w:ind w:left="720" w:hanging="720"/>
      </w:pPr>
    </w:p>
    <w:p w14:paraId="3AD9B4EC" w14:textId="77777777" w:rsidR="00FD08E3" w:rsidRDefault="00FD08E3" w:rsidP="00FD08E3">
      <w:pPr>
        <w:ind w:left="720" w:hanging="720"/>
      </w:pPr>
      <w:r>
        <w:t>5.</w:t>
      </w:r>
      <w:r>
        <w:tab/>
        <w:t>Quotations shall remain open</w:t>
      </w:r>
      <w:r w:rsidR="00ED435E">
        <w:t xml:space="preserve"> for acceptance for a period of </w:t>
      </w:r>
      <w:r>
        <w:rPr>
          <w:b/>
        </w:rPr>
        <w:t>90 days</w:t>
      </w:r>
      <w:r>
        <w:t xml:space="preserve"> after the latest</w:t>
      </w:r>
      <w:r w:rsidR="00ED435E">
        <w:t xml:space="preserve"> date for submission.</w:t>
      </w:r>
    </w:p>
    <w:p w14:paraId="4CFE9E0C" w14:textId="77777777" w:rsidR="00ED435E" w:rsidRDefault="00ED435E" w:rsidP="00FD08E3">
      <w:pPr>
        <w:ind w:left="720" w:hanging="720"/>
      </w:pPr>
    </w:p>
    <w:p w14:paraId="5F0203CE" w14:textId="77777777" w:rsidR="00ED435E" w:rsidRDefault="005779E5" w:rsidP="00FD08E3">
      <w:pPr>
        <w:ind w:left="720" w:hanging="720"/>
      </w:pPr>
      <w:r>
        <w:t>6.</w:t>
      </w:r>
      <w:r>
        <w:tab/>
        <w:t>The C</w:t>
      </w:r>
      <w:r w:rsidR="00ED435E">
        <w:t>ouncil will not be responsible for or pay any expenses or losses, which the contractor may incur in the preparation of their quotation.</w:t>
      </w:r>
    </w:p>
    <w:p w14:paraId="6B58E0AE" w14:textId="77777777" w:rsidR="00ED435E" w:rsidRDefault="00ED435E" w:rsidP="00FD08E3">
      <w:pPr>
        <w:ind w:left="720" w:hanging="720"/>
      </w:pPr>
    </w:p>
    <w:p w14:paraId="4BB0742A" w14:textId="77777777" w:rsidR="00ED435E" w:rsidRDefault="00ED435E" w:rsidP="00FD08E3">
      <w:pPr>
        <w:ind w:left="720" w:hanging="720"/>
      </w:pPr>
      <w:r>
        <w:t>7.</w:t>
      </w:r>
      <w:r>
        <w:tab/>
        <w:t>Quotations are to be returned to: Miss Joy Norris, Town Clerk, Ilminster Town Council, Council Offices, North Street, Ilminster, Somerset TA19 0DG.</w:t>
      </w:r>
    </w:p>
    <w:p w14:paraId="4B6539F6" w14:textId="77777777" w:rsidR="00ED435E" w:rsidRDefault="00ED435E" w:rsidP="00FD08E3">
      <w:pPr>
        <w:ind w:left="720" w:hanging="720"/>
      </w:pPr>
    </w:p>
    <w:p w14:paraId="056D6FE2" w14:textId="4919803B" w:rsidR="00ED435E" w:rsidRPr="00200895" w:rsidRDefault="00ED435E" w:rsidP="004054FB">
      <w:pPr>
        <w:rPr>
          <w:i/>
        </w:rPr>
      </w:pPr>
      <w:r>
        <w:rPr>
          <w:b/>
        </w:rPr>
        <w:t xml:space="preserve">QUOTATIONS TO BE RECEIVED BY NO LATER THAN </w:t>
      </w:r>
      <w:r w:rsidRPr="000B72AD">
        <w:rPr>
          <w:b/>
          <w:i/>
        </w:rPr>
        <w:t xml:space="preserve">NOON ON </w:t>
      </w:r>
      <w:r w:rsidR="000B72AD" w:rsidRPr="000B72AD">
        <w:rPr>
          <w:b/>
          <w:i/>
        </w:rPr>
        <w:t>3 May 2019</w:t>
      </w:r>
    </w:p>
    <w:p w14:paraId="5269D897" w14:textId="77777777" w:rsidR="00ED435E" w:rsidRDefault="00ED435E">
      <w:pPr>
        <w:rPr>
          <w:b/>
        </w:rPr>
      </w:pPr>
      <w:r>
        <w:rPr>
          <w:b/>
        </w:rPr>
        <w:br w:type="page"/>
      </w:r>
    </w:p>
    <w:p w14:paraId="41A6E821" w14:textId="77777777" w:rsidR="005A0632" w:rsidRDefault="005A0632" w:rsidP="005A0632">
      <w:pPr>
        <w:rPr>
          <w:lang w:val="en-GB"/>
        </w:rPr>
      </w:pPr>
      <w:r>
        <w:rPr>
          <w:b/>
          <w:lang w:val="en-GB"/>
        </w:rPr>
        <w:t>SPECIFICATION</w:t>
      </w:r>
    </w:p>
    <w:p w14:paraId="7D878E84" w14:textId="77777777" w:rsidR="00CE4E9A" w:rsidRDefault="00CE4E9A" w:rsidP="00E77092">
      <w:pPr>
        <w:widowControl w:val="0"/>
        <w:tabs>
          <w:tab w:val="left" w:pos="567"/>
          <w:tab w:val="left" w:pos="1700"/>
          <w:tab w:val="left" w:pos="2550"/>
          <w:tab w:val="left" w:pos="7086"/>
          <w:tab w:val="left" w:pos="8503"/>
        </w:tabs>
        <w:jc w:val="both"/>
        <w:rPr>
          <w:b/>
          <w:bCs/>
        </w:rPr>
      </w:pPr>
    </w:p>
    <w:p w14:paraId="78020E0E" w14:textId="2C34B81A" w:rsidR="00CA78D2" w:rsidRDefault="00CA78D2" w:rsidP="00E77092">
      <w:pPr>
        <w:widowControl w:val="0"/>
        <w:tabs>
          <w:tab w:val="left" w:pos="567"/>
          <w:tab w:val="left" w:pos="1700"/>
          <w:tab w:val="left" w:pos="2550"/>
          <w:tab w:val="left" w:pos="7086"/>
          <w:tab w:val="left" w:pos="8503"/>
        </w:tabs>
        <w:jc w:val="both"/>
        <w:rPr>
          <w:b/>
          <w:bCs/>
        </w:rPr>
      </w:pPr>
      <w:r>
        <w:rPr>
          <w:b/>
          <w:bCs/>
        </w:rPr>
        <w:t>Agility Trail</w:t>
      </w:r>
    </w:p>
    <w:p w14:paraId="01E21943" w14:textId="77777777" w:rsidR="00CA78D2" w:rsidRDefault="00CA78D2" w:rsidP="00CA78D2">
      <w:pPr>
        <w:widowControl w:val="0"/>
        <w:tabs>
          <w:tab w:val="left" w:pos="567"/>
          <w:tab w:val="left" w:pos="1700"/>
          <w:tab w:val="left" w:pos="2550"/>
          <w:tab w:val="left" w:pos="7086"/>
          <w:tab w:val="left" w:pos="8503"/>
        </w:tabs>
        <w:jc w:val="both"/>
        <w:rPr>
          <w:b/>
          <w:bCs/>
        </w:rPr>
      </w:pPr>
    </w:p>
    <w:p w14:paraId="59EFE1A6" w14:textId="01A345B2" w:rsidR="00CA78D2" w:rsidRDefault="00CA78D2" w:rsidP="00CA78D2">
      <w:pPr>
        <w:widowControl w:val="0"/>
        <w:tabs>
          <w:tab w:val="left" w:pos="567"/>
          <w:tab w:val="left" w:pos="1700"/>
          <w:tab w:val="left" w:pos="2550"/>
          <w:tab w:val="left" w:pos="7086"/>
          <w:tab w:val="left" w:pos="8503"/>
        </w:tabs>
        <w:jc w:val="both"/>
        <w:rPr>
          <w:b/>
          <w:color w:val="000000"/>
        </w:rPr>
      </w:pPr>
      <w:r>
        <w:rPr>
          <w:color w:val="000000"/>
        </w:rPr>
        <w:t>1</w:t>
      </w:r>
      <w:r>
        <w:rPr>
          <w:color w:val="000000"/>
        </w:rPr>
        <w:tab/>
      </w:r>
      <w:r>
        <w:rPr>
          <w:b/>
          <w:color w:val="000000"/>
        </w:rPr>
        <w:t>Green Oak Sleepers</w:t>
      </w:r>
    </w:p>
    <w:p w14:paraId="62B093FE" w14:textId="77777777" w:rsidR="00CA78D2" w:rsidRDefault="00CA78D2" w:rsidP="00CA78D2">
      <w:pPr>
        <w:widowControl w:val="0"/>
        <w:tabs>
          <w:tab w:val="left" w:pos="567"/>
          <w:tab w:val="left" w:pos="1700"/>
          <w:tab w:val="left" w:pos="2550"/>
          <w:tab w:val="left" w:pos="7086"/>
          <w:tab w:val="left" w:pos="8503"/>
        </w:tabs>
        <w:ind w:left="567"/>
        <w:jc w:val="both"/>
        <w:rPr>
          <w:bCs/>
        </w:rPr>
      </w:pPr>
      <w:r>
        <w:rPr>
          <w:color w:val="000000"/>
        </w:rPr>
        <w:t xml:space="preserve">The Contractor must supply and install, 125 x 250 Green Oak Untreated Sleepers of varying lengths to create the balance beam and zig </w:t>
      </w:r>
      <w:proofErr w:type="spellStart"/>
      <w:r>
        <w:rPr>
          <w:color w:val="000000"/>
        </w:rPr>
        <w:t>zig</w:t>
      </w:r>
      <w:proofErr w:type="spellEnd"/>
      <w:r>
        <w:rPr>
          <w:color w:val="000000"/>
        </w:rPr>
        <w:t xml:space="preserve"> stepper features set out in the plans supplied. The Green Oak Sleepers must be securely fixed to each other using countersunk 6.7 x 150mm Stainless Steel Index Hex Head Screws. The Green Oak Sleeper Balance Beam and zig zag stepper must be installed to correct line and level and finished suitably for a children’s play area.    </w:t>
      </w:r>
    </w:p>
    <w:p w14:paraId="2B2A5D54" w14:textId="77777777" w:rsidR="00CA78D2" w:rsidRDefault="00CA78D2" w:rsidP="00CA78D2">
      <w:pPr>
        <w:widowControl w:val="0"/>
        <w:tabs>
          <w:tab w:val="left" w:pos="567"/>
          <w:tab w:val="left" w:pos="1700"/>
          <w:tab w:val="left" w:pos="2550"/>
          <w:tab w:val="left" w:pos="7086"/>
          <w:tab w:val="left" w:pos="8503"/>
        </w:tabs>
        <w:jc w:val="both"/>
        <w:rPr>
          <w:b/>
          <w:bCs/>
          <w:szCs w:val="20"/>
        </w:rPr>
      </w:pPr>
    </w:p>
    <w:p w14:paraId="134B2221" w14:textId="6ED17D13" w:rsidR="00CA78D2" w:rsidRDefault="00CA78D2" w:rsidP="00CA78D2">
      <w:pPr>
        <w:widowControl w:val="0"/>
        <w:tabs>
          <w:tab w:val="left" w:pos="567"/>
          <w:tab w:val="left" w:pos="1700"/>
          <w:tab w:val="left" w:pos="2550"/>
          <w:tab w:val="left" w:pos="7086"/>
          <w:tab w:val="left" w:pos="8503"/>
        </w:tabs>
        <w:jc w:val="both"/>
        <w:rPr>
          <w:b/>
          <w:bCs/>
        </w:rPr>
      </w:pPr>
      <w:r>
        <w:rPr>
          <w:bCs/>
        </w:rPr>
        <w:t>2</w:t>
      </w:r>
      <w:r>
        <w:rPr>
          <w:b/>
          <w:bCs/>
        </w:rPr>
        <w:tab/>
      </w:r>
      <w:proofErr w:type="spellStart"/>
      <w:r>
        <w:rPr>
          <w:b/>
          <w:bCs/>
        </w:rPr>
        <w:t>Unilog</w:t>
      </w:r>
      <w:proofErr w:type="spellEnd"/>
      <w:r>
        <w:rPr>
          <w:b/>
          <w:bCs/>
        </w:rPr>
        <w:t xml:space="preserve"> Pro30 Posts</w:t>
      </w:r>
    </w:p>
    <w:p w14:paraId="446911D2" w14:textId="77777777" w:rsidR="00CA78D2" w:rsidRDefault="00CA78D2" w:rsidP="00CA78D2">
      <w:pPr>
        <w:widowControl w:val="0"/>
        <w:tabs>
          <w:tab w:val="left" w:pos="567"/>
          <w:tab w:val="left" w:pos="1700"/>
          <w:tab w:val="left" w:pos="2550"/>
          <w:tab w:val="left" w:pos="7086"/>
          <w:tab w:val="left" w:pos="8503"/>
        </w:tabs>
        <w:ind w:left="567"/>
        <w:jc w:val="both"/>
        <w:rPr>
          <w:bCs/>
        </w:rPr>
      </w:pPr>
      <w:r>
        <w:rPr>
          <w:bCs/>
        </w:rPr>
        <w:t xml:space="preserve">The Contractor must supply and install 150mm diameter </w:t>
      </w:r>
      <w:proofErr w:type="spellStart"/>
      <w:r>
        <w:rPr>
          <w:bCs/>
        </w:rPr>
        <w:t>Unilog</w:t>
      </w:r>
      <w:proofErr w:type="spellEnd"/>
      <w:r>
        <w:rPr>
          <w:bCs/>
        </w:rPr>
        <w:t xml:space="preserve"> Pro30 Posts of varying lengths in the locations set out on the drawings provided to provide stepping log feature and as part of the zig zag stepper construction. The </w:t>
      </w:r>
      <w:proofErr w:type="spellStart"/>
      <w:r>
        <w:rPr>
          <w:bCs/>
        </w:rPr>
        <w:t>Unilog</w:t>
      </w:r>
      <w:proofErr w:type="spellEnd"/>
      <w:r>
        <w:rPr>
          <w:bCs/>
        </w:rPr>
        <w:t xml:space="preserve"> Pro30 Posts must be securely concreted into the ground and be plumb level. The Contractor must source the </w:t>
      </w:r>
      <w:proofErr w:type="spellStart"/>
      <w:r>
        <w:rPr>
          <w:bCs/>
        </w:rPr>
        <w:t>Unilog</w:t>
      </w:r>
      <w:proofErr w:type="spellEnd"/>
      <w:r>
        <w:rPr>
          <w:bCs/>
        </w:rPr>
        <w:t xml:space="preserve"> Pro30 Posts from the following company.</w:t>
      </w:r>
    </w:p>
    <w:p w14:paraId="0DDD8A39" w14:textId="77777777" w:rsidR="00CA78D2" w:rsidRDefault="00CA78D2" w:rsidP="00CA78D2">
      <w:pPr>
        <w:widowControl w:val="0"/>
        <w:tabs>
          <w:tab w:val="left" w:pos="567"/>
          <w:tab w:val="left" w:pos="1700"/>
          <w:tab w:val="left" w:pos="2550"/>
          <w:tab w:val="left" w:pos="7086"/>
          <w:tab w:val="left" w:pos="8503"/>
        </w:tabs>
        <w:jc w:val="both"/>
        <w:rPr>
          <w:b/>
          <w:bCs/>
        </w:rPr>
      </w:pPr>
    </w:p>
    <w:p w14:paraId="070C5386" w14:textId="77777777" w:rsidR="00CA78D2" w:rsidRDefault="00CA78D2" w:rsidP="00CA78D2">
      <w:pPr>
        <w:ind w:left="567"/>
        <w:rPr>
          <w:lang w:eastAsia="en-GB"/>
        </w:rPr>
      </w:pPr>
      <w:r>
        <w:rPr>
          <w:lang w:eastAsia="en-GB"/>
        </w:rPr>
        <w:t xml:space="preserve">M &amp; M Timber, Hunt House Sawmills, </w:t>
      </w:r>
      <w:proofErr w:type="spellStart"/>
      <w:r>
        <w:rPr>
          <w:lang w:eastAsia="en-GB"/>
        </w:rPr>
        <w:t>Clows</w:t>
      </w:r>
      <w:proofErr w:type="spellEnd"/>
      <w:r>
        <w:rPr>
          <w:lang w:eastAsia="en-GB"/>
        </w:rPr>
        <w:t xml:space="preserve"> Top, Nr. Kidderminster, Worcestershire, DY14 9HY. Tel: +44(0) 1299 832611, Fax: +44(0) 1299 832536</w:t>
      </w:r>
      <w:r>
        <w:rPr>
          <w:lang w:eastAsia="en-GB"/>
        </w:rPr>
        <w:br/>
        <w:t xml:space="preserve">E-mail: </w:t>
      </w:r>
      <w:hyperlink r:id="rId9" w:history="1">
        <w:r>
          <w:rPr>
            <w:rStyle w:val="Hyperlink"/>
            <w:color w:val="0000FF"/>
            <w:lang w:eastAsia="en-GB"/>
          </w:rPr>
          <w:t>sales@mmtimber.co.uk</w:t>
        </w:r>
      </w:hyperlink>
    </w:p>
    <w:p w14:paraId="7EECF299" w14:textId="77777777" w:rsidR="00CA78D2" w:rsidRDefault="00CA78D2" w:rsidP="00CA78D2">
      <w:pPr>
        <w:widowControl w:val="0"/>
        <w:tabs>
          <w:tab w:val="left" w:pos="567"/>
          <w:tab w:val="left" w:pos="1700"/>
          <w:tab w:val="left" w:pos="2550"/>
          <w:tab w:val="left" w:pos="7086"/>
          <w:tab w:val="left" w:pos="8503"/>
        </w:tabs>
        <w:jc w:val="both"/>
        <w:rPr>
          <w:b/>
          <w:bCs/>
          <w:szCs w:val="20"/>
        </w:rPr>
      </w:pPr>
    </w:p>
    <w:p w14:paraId="6323DD41" w14:textId="085074A9" w:rsidR="00CA78D2" w:rsidRDefault="00CA78D2" w:rsidP="00CA78D2">
      <w:pPr>
        <w:widowControl w:val="0"/>
        <w:tabs>
          <w:tab w:val="left" w:pos="567"/>
          <w:tab w:val="left" w:pos="1700"/>
          <w:tab w:val="left" w:pos="2550"/>
          <w:tab w:val="left" w:pos="7086"/>
          <w:tab w:val="left" w:pos="8503"/>
        </w:tabs>
        <w:jc w:val="both"/>
        <w:rPr>
          <w:b/>
          <w:bCs/>
        </w:rPr>
      </w:pPr>
      <w:r>
        <w:rPr>
          <w:bCs/>
        </w:rPr>
        <w:t>3</w:t>
      </w:r>
      <w:r>
        <w:rPr>
          <w:bCs/>
        </w:rPr>
        <w:tab/>
      </w:r>
      <w:r>
        <w:rPr>
          <w:b/>
          <w:bCs/>
        </w:rPr>
        <w:t>Fixings</w:t>
      </w:r>
    </w:p>
    <w:p w14:paraId="0C3665FA" w14:textId="54734C52" w:rsidR="00EE73C7" w:rsidRDefault="00CA78D2" w:rsidP="00EE73C7">
      <w:pPr>
        <w:widowControl w:val="0"/>
        <w:tabs>
          <w:tab w:val="left" w:pos="567"/>
          <w:tab w:val="left" w:pos="1700"/>
          <w:tab w:val="left" w:pos="2550"/>
          <w:tab w:val="left" w:pos="7086"/>
          <w:tab w:val="left" w:pos="8503"/>
        </w:tabs>
        <w:ind w:left="567"/>
        <w:jc w:val="both"/>
        <w:rPr>
          <w:bCs/>
        </w:rPr>
      </w:pPr>
      <w:r>
        <w:rPr>
          <w:bCs/>
        </w:rPr>
        <w:t xml:space="preserve">The Contractor must fix the </w:t>
      </w:r>
      <w:proofErr w:type="spellStart"/>
      <w:r>
        <w:rPr>
          <w:bCs/>
        </w:rPr>
        <w:t>Unilog</w:t>
      </w:r>
      <w:proofErr w:type="spellEnd"/>
      <w:r>
        <w:rPr>
          <w:bCs/>
        </w:rPr>
        <w:t xml:space="preserve"> Pro30 Posts to the Green Oak Sleepers by the supply and installation of 6.7x150mm Stainless Steel Index Screws. The Index Screws must be fixed starting from the </w:t>
      </w:r>
      <w:proofErr w:type="spellStart"/>
      <w:r>
        <w:rPr>
          <w:bCs/>
        </w:rPr>
        <w:t>Unilog</w:t>
      </w:r>
      <w:proofErr w:type="spellEnd"/>
      <w:r>
        <w:rPr>
          <w:bCs/>
        </w:rPr>
        <w:t xml:space="preserve"> Pro30 Post side. Two Index Screws must be used per </w:t>
      </w:r>
      <w:proofErr w:type="spellStart"/>
      <w:r>
        <w:rPr>
          <w:bCs/>
        </w:rPr>
        <w:t>Unilog</w:t>
      </w:r>
      <w:proofErr w:type="spellEnd"/>
      <w:r>
        <w:rPr>
          <w:bCs/>
        </w:rPr>
        <w:t xml:space="preserve"> Pro30 Post and spaced evenly to ensure a secure fixing is achieved.</w:t>
      </w:r>
      <w:r w:rsidR="00EE73C7">
        <w:rPr>
          <w:bCs/>
        </w:rPr>
        <w:t xml:space="preserve"> </w:t>
      </w:r>
    </w:p>
    <w:p w14:paraId="76492C03" w14:textId="2604755C" w:rsidR="00CE4E9A" w:rsidRDefault="00CE4E9A" w:rsidP="00EE73C7">
      <w:pPr>
        <w:widowControl w:val="0"/>
        <w:tabs>
          <w:tab w:val="left" w:pos="567"/>
          <w:tab w:val="left" w:pos="1700"/>
          <w:tab w:val="left" w:pos="2550"/>
          <w:tab w:val="left" w:pos="7086"/>
          <w:tab w:val="left" w:pos="8503"/>
        </w:tabs>
        <w:ind w:left="567"/>
        <w:jc w:val="both"/>
        <w:rPr>
          <w:bCs/>
        </w:rPr>
      </w:pPr>
    </w:p>
    <w:p w14:paraId="3235A8B3" w14:textId="2AFAAAA2" w:rsidR="00F22AD2" w:rsidRPr="00F22AD2" w:rsidRDefault="00F22AD2" w:rsidP="00EE73C7">
      <w:pPr>
        <w:widowControl w:val="0"/>
        <w:tabs>
          <w:tab w:val="left" w:pos="567"/>
          <w:tab w:val="left" w:pos="1700"/>
          <w:tab w:val="left" w:pos="2550"/>
          <w:tab w:val="left" w:pos="7086"/>
          <w:tab w:val="left" w:pos="8503"/>
        </w:tabs>
        <w:ind w:left="567"/>
        <w:jc w:val="both"/>
        <w:rPr>
          <w:b/>
          <w:bCs/>
        </w:rPr>
      </w:pPr>
      <w:r w:rsidRPr="00F22AD2">
        <w:rPr>
          <w:b/>
          <w:bCs/>
        </w:rPr>
        <w:t>Drawings</w:t>
      </w:r>
    </w:p>
    <w:p w14:paraId="240E23D3" w14:textId="009525FC" w:rsidR="00CE4E9A" w:rsidRDefault="00CE4E9A" w:rsidP="00F22AD2">
      <w:pPr>
        <w:widowControl w:val="0"/>
        <w:tabs>
          <w:tab w:val="left" w:pos="567"/>
          <w:tab w:val="left" w:pos="1700"/>
          <w:tab w:val="left" w:pos="2550"/>
          <w:tab w:val="left" w:pos="7086"/>
          <w:tab w:val="left" w:pos="8503"/>
        </w:tabs>
        <w:ind w:left="567" w:hanging="567"/>
        <w:jc w:val="both"/>
        <w:rPr>
          <w:bCs/>
        </w:rPr>
      </w:pPr>
      <w:r>
        <w:rPr>
          <w:bCs/>
        </w:rPr>
        <w:t>4</w:t>
      </w:r>
      <w:r>
        <w:rPr>
          <w:bCs/>
        </w:rPr>
        <w:tab/>
      </w:r>
      <w:r w:rsidR="00F22AD2">
        <w:rPr>
          <w:bCs/>
        </w:rPr>
        <w:t xml:space="preserve">The drawings on pages 4 and 5 of this quotation </w:t>
      </w:r>
      <w:proofErr w:type="gramStart"/>
      <w:r w:rsidR="00F22AD2">
        <w:rPr>
          <w:bCs/>
        </w:rPr>
        <w:t>form</w:t>
      </w:r>
      <w:proofErr w:type="gramEnd"/>
      <w:r w:rsidR="00F22AD2">
        <w:rPr>
          <w:bCs/>
        </w:rPr>
        <w:t xml:space="preserve"> are the copyright of the designer.  Any party receiving these drawings does so in confidence and agrees that the information contained therein shall not be published in whole or in part or disclosed to others without the express prior written consent of South Somerset District Council.</w:t>
      </w:r>
    </w:p>
    <w:p w14:paraId="1A683E42" w14:textId="77777777" w:rsidR="00F22AD2" w:rsidRDefault="00F22AD2" w:rsidP="00F22AD2">
      <w:pPr>
        <w:widowControl w:val="0"/>
        <w:tabs>
          <w:tab w:val="left" w:pos="567"/>
          <w:tab w:val="left" w:pos="1700"/>
          <w:tab w:val="left" w:pos="2550"/>
          <w:tab w:val="left" w:pos="7086"/>
          <w:tab w:val="left" w:pos="8503"/>
        </w:tabs>
        <w:ind w:left="567" w:hanging="567"/>
        <w:jc w:val="both"/>
        <w:rPr>
          <w:bCs/>
        </w:rPr>
      </w:pPr>
    </w:p>
    <w:p w14:paraId="6554E9B9" w14:textId="35C2787D" w:rsidR="00F22AD2" w:rsidRDefault="00F22AD2" w:rsidP="00F22AD2">
      <w:pPr>
        <w:widowControl w:val="0"/>
        <w:tabs>
          <w:tab w:val="left" w:pos="567"/>
          <w:tab w:val="left" w:pos="1700"/>
          <w:tab w:val="left" w:pos="2550"/>
          <w:tab w:val="left" w:pos="7086"/>
          <w:tab w:val="left" w:pos="8503"/>
        </w:tabs>
        <w:ind w:left="567" w:hanging="567"/>
        <w:jc w:val="both"/>
        <w:rPr>
          <w:bCs/>
        </w:rPr>
      </w:pPr>
      <w:r>
        <w:rPr>
          <w:bCs/>
        </w:rPr>
        <w:t>5.</w:t>
      </w:r>
      <w:r>
        <w:rPr>
          <w:bCs/>
        </w:rPr>
        <w:tab/>
        <w:t>All dimensions are to be checked on site.</w:t>
      </w:r>
    </w:p>
    <w:p w14:paraId="7F41D22E" w14:textId="5DCE327E" w:rsidR="00F22AD2" w:rsidRDefault="00F22AD2" w:rsidP="00CE4E9A">
      <w:pPr>
        <w:widowControl w:val="0"/>
        <w:tabs>
          <w:tab w:val="left" w:pos="567"/>
          <w:tab w:val="left" w:pos="1700"/>
          <w:tab w:val="left" w:pos="2550"/>
          <w:tab w:val="left" w:pos="7086"/>
          <w:tab w:val="left" w:pos="8503"/>
        </w:tabs>
        <w:jc w:val="both"/>
        <w:rPr>
          <w:bCs/>
        </w:rPr>
      </w:pPr>
    </w:p>
    <w:p w14:paraId="4A73E3BD" w14:textId="7724ADFA" w:rsidR="0045661B" w:rsidRDefault="0045661B" w:rsidP="0045661B">
      <w:pPr>
        <w:widowControl w:val="0"/>
        <w:tabs>
          <w:tab w:val="left" w:pos="567"/>
          <w:tab w:val="left" w:pos="1700"/>
          <w:tab w:val="left" w:pos="2550"/>
          <w:tab w:val="left" w:pos="7086"/>
          <w:tab w:val="left" w:pos="8503"/>
        </w:tabs>
        <w:ind w:left="567" w:hanging="567"/>
        <w:jc w:val="both"/>
        <w:rPr>
          <w:bCs/>
        </w:rPr>
      </w:pPr>
      <w:r>
        <w:rPr>
          <w:bCs/>
        </w:rPr>
        <w:t>6.</w:t>
      </w:r>
      <w:r>
        <w:rPr>
          <w:bCs/>
        </w:rPr>
        <w:tab/>
        <w:t>In implementation all works are to comply with current relevant building regulations and international standards.</w:t>
      </w:r>
    </w:p>
    <w:p w14:paraId="5533362C" w14:textId="28B2149F" w:rsidR="003E69EA" w:rsidRDefault="003E69EA" w:rsidP="0045661B">
      <w:pPr>
        <w:widowControl w:val="0"/>
        <w:tabs>
          <w:tab w:val="left" w:pos="567"/>
          <w:tab w:val="left" w:pos="1700"/>
          <w:tab w:val="left" w:pos="2550"/>
          <w:tab w:val="left" w:pos="7086"/>
          <w:tab w:val="left" w:pos="8503"/>
        </w:tabs>
        <w:ind w:left="567" w:hanging="567"/>
        <w:jc w:val="both"/>
        <w:rPr>
          <w:bCs/>
        </w:rPr>
      </w:pPr>
    </w:p>
    <w:p w14:paraId="52CDDB0C" w14:textId="45AF8C9B" w:rsidR="003E69EA" w:rsidRDefault="00250E07" w:rsidP="0045661B">
      <w:pPr>
        <w:widowControl w:val="0"/>
        <w:tabs>
          <w:tab w:val="left" w:pos="567"/>
          <w:tab w:val="left" w:pos="1700"/>
          <w:tab w:val="left" w:pos="2550"/>
          <w:tab w:val="left" w:pos="7086"/>
          <w:tab w:val="left" w:pos="8503"/>
        </w:tabs>
        <w:ind w:left="567" w:hanging="567"/>
        <w:jc w:val="both"/>
        <w:rPr>
          <w:b/>
          <w:bCs/>
        </w:rPr>
      </w:pPr>
      <w:r>
        <w:rPr>
          <w:bCs/>
        </w:rPr>
        <w:t>7.</w:t>
      </w:r>
      <w:r>
        <w:rPr>
          <w:bCs/>
        </w:rPr>
        <w:tab/>
      </w:r>
      <w:r w:rsidR="003E69EA" w:rsidRPr="00250E07">
        <w:rPr>
          <w:b/>
          <w:bCs/>
        </w:rPr>
        <w:t>Planting</w:t>
      </w:r>
    </w:p>
    <w:p w14:paraId="7AB20294" w14:textId="390EE267" w:rsidR="00312F75" w:rsidRDefault="00312F75" w:rsidP="00312F75">
      <w:pPr>
        <w:widowControl w:val="0"/>
        <w:tabs>
          <w:tab w:val="left" w:pos="567"/>
          <w:tab w:val="left" w:pos="1700"/>
          <w:tab w:val="left" w:pos="2550"/>
          <w:tab w:val="left" w:pos="7086"/>
          <w:tab w:val="left" w:pos="8503"/>
        </w:tabs>
        <w:ind w:left="567"/>
        <w:jc w:val="both"/>
        <w:rPr>
          <w:bCs/>
        </w:rPr>
      </w:pPr>
      <w:r>
        <w:rPr>
          <w:bCs/>
        </w:rPr>
        <w:t xml:space="preserve">9 X Scots Pine and 35 X New Zealand Flax to be planted </w:t>
      </w:r>
      <w:r w:rsidR="002E6F08">
        <w:rPr>
          <w:bCs/>
        </w:rPr>
        <w:t xml:space="preserve">in </w:t>
      </w:r>
      <w:r>
        <w:rPr>
          <w:bCs/>
        </w:rPr>
        <w:t xml:space="preserve">locations as shown on the sketch design on page 5. </w:t>
      </w:r>
      <w:r w:rsidR="002E6F08">
        <w:rPr>
          <w:bCs/>
        </w:rPr>
        <w:t xml:space="preserve">The plants will be purchased by Ilminster Town Council and made available to the contractor. </w:t>
      </w:r>
    </w:p>
    <w:p w14:paraId="0B10521A" w14:textId="2CE94B61" w:rsidR="002E6F08" w:rsidRDefault="002E6F08" w:rsidP="00312F75">
      <w:pPr>
        <w:widowControl w:val="0"/>
        <w:tabs>
          <w:tab w:val="left" w:pos="567"/>
          <w:tab w:val="left" w:pos="1700"/>
          <w:tab w:val="left" w:pos="2550"/>
          <w:tab w:val="left" w:pos="7086"/>
          <w:tab w:val="left" w:pos="8503"/>
        </w:tabs>
        <w:ind w:left="567"/>
        <w:jc w:val="both"/>
        <w:rPr>
          <w:bCs/>
        </w:rPr>
      </w:pPr>
      <w:r>
        <w:rPr>
          <w:bCs/>
        </w:rPr>
        <w:t>The contractor will be responsible for digging the plant site, supplying and adding any appropriate planting medium, positioning the plant and re-filling the plant site.</w:t>
      </w:r>
    </w:p>
    <w:p w14:paraId="731C320C" w14:textId="2675B1E5" w:rsidR="00200895" w:rsidRDefault="007C29DC" w:rsidP="00EE73C7">
      <w:pPr>
        <w:widowControl w:val="0"/>
        <w:tabs>
          <w:tab w:val="left" w:pos="567"/>
          <w:tab w:val="left" w:pos="1700"/>
          <w:tab w:val="left" w:pos="2550"/>
          <w:tab w:val="left" w:pos="7086"/>
          <w:tab w:val="left" w:pos="8503"/>
        </w:tabs>
        <w:ind w:left="567"/>
        <w:rPr>
          <w:b/>
        </w:rPr>
      </w:pPr>
      <w:r w:rsidRPr="007C3DC8">
        <w:rPr>
          <w:noProof/>
          <w:sz w:val="20"/>
        </w:rPr>
        <w:drawing>
          <wp:anchor distT="0" distB="0" distL="114300" distR="114300" simplePos="0" relativeHeight="251658240" behindDoc="1" locked="0" layoutInCell="1" allowOverlap="1" wp14:anchorId="580DCD82" wp14:editId="2E453740">
            <wp:simplePos x="0" y="0"/>
            <wp:positionH relativeFrom="column">
              <wp:posOffset>-1497330</wp:posOffset>
            </wp:positionH>
            <wp:positionV relativeFrom="paragraph">
              <wp:posOffset>1355090</wp:posOffset>
            </wp:positionV>
            <wp:extent cx="9224645" cy="6515100"/>
            <wp:effectExtent l="2223" t="0" r="0" b="0"/>
            <wp:wrapTight wrapText="bothSides">
              <wp:wrapPolygon edited="0">
                <wp:start x="21595" y="-7"/>
                <wp:lineTo x="50" y="-7"/>
                <wp:lineTo x="50" y="21529"/>
                <wp:lineTo x="21595" y="21529"/>
                <wp:lineTo x="21595" y="-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9224645" cy="651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895">
        <w:rPr>
          <w:b/>
        </w:rPr>
        <w:br w:type="page"/>
      </w:r>
    </w:p>
    <w:p w14:paraId="1BB8DC7D" w14:textId="681917CB" w:rsidR="00592549" w:rsidRDefault="00200505" w:rsidP="003514AF">
      <w:r w:rsidRPr="00200505">
        <w:rPr>
          <w:b/>
          <w:noProof/>
        </w:rPr>
        <w:drawing>
          <wp:inline distT="0" distB="0" distL="0" distR="0" wp14:anchorId="31C65923" wp14:editId="1CD1FBD6">
            <wp:extent cx="5971540" cy="8454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5971540" cy="8454390"/>
                    </a:xfrm>
                    <a:prstGeom prst="rect">
                      <a:avLst/>
                    </a:prstGeom>
                    <a:noFill/>
                    <a:ln>
                      <a:noFill/>
                    </a:ln>
                  </pic:spPr>
                </pic:pic>
              </a:graphicData>
            </a:graphic>
          </wp:inline>
        </w:drawing>
      </w:r>
      <w:r w:rsidR="005D3B74">
        <w:rPr>
          <w:b/>
        </w:rPr>
        <w:t>HEALTH &amp; SAFETY – INCLUDING METHOD STATEMENT</w:t>
      </w:r>
    </w:p>
    <w:p w14:paraId="1DEF7111" w14:textId="77777777" w:rsidR="005D3B74" w:rsidRDefault="005D3B74" w:rsidP="003514AF"/>
    <w:p w14:paraId="05D161DC" w14:textId="77777777" w:rsidR="009771BF" w:rsidRDefault="009771BF" w:rsidP="003514AF">
      <w:r>
        <w:t>The working area and any storage area must be fenced off to protect members of the public.</w:t>
      </w:r>
    </w:p>
    <w:p w14:paraId="4CA3EFBD" w14:textId="77777777" w:rsidR="009771BF" w:rsidRDefault="009771BF" w:rsidP="003514AF"/>
    <w:p w14:paraId="4831160D" w14:textId="77777777" w:rsidR="003514AF" w:rsidRDefault="009771BF" w:rsidP="003514AF">
      <w:r>
        <w:t>The contractor is to provide with the quotation, a simple method statement to show the method of working and in particular how safety of the public and workers will be ensured during the course of the works.</w:t>
      </w:r>
    </w:p>
    <w:p w14:paraId="1E27DC3F" w14:textId="77777777" w:rsidR="009771BF" w:rsidRDefault="009771BF" w:rsidP="003514AF"/>
    <w:p w14:paraId="7A392976" w14:textId="77777777" w:rsidR="009771BF" w:rsidRDefault="009771BF" w:rsidP="003514AF">
      <w:r>
        <w:rPr>
          <w:b/>
        </w:rPr>
        <w:t>INSURANCE</w:t>
      </w:r>
    </w:p>
    <w:p w14:paraId="7DF88621" w14:textId="77777777" w:rsidR="009771BF" w:rsidRDefault="009771BF" w:rsidP="003514AF"/>
    <w:p w14:paraId="423EA057" w14:textId="77777777" w:rsidR="009771BF" w:rsidRDefault="009771BF" w:rsidP="003514AF">
      <w:r>
        <w:t>The contractor shall maintain a comprehensive policy of public liability and employer’s liability insurance.  In respect of its liability such insurance cover to be maintained and provide for a minimum of £5,000,000 (FIVE MILLION POUNDS).  Cover in respect of death of personal injury due to negligence will be unlimited.</w:t>
      </w:r>
    </w:p>
    <w:p w14:paraId="779A0949" w14:textId="77777777" w:rsidR="009771BF" w:rsidRDefault="009771BF" w:rsidP="003514AF"/>
    <w:p w14:paraId="6B6333FF" w14:textId="77777777" w:rsidR="009771BF" w:rsidRDefault="009771BF" w:rsidP="003514AF">
      <w:r>
        <w:t>A copy of the contractors insurance should be provided with their quotation submission.</w:t>
      </w:r>
    </w:p>
    <w:p w14:paraId="57CEAEDA" w14:textId="77777777" w:rsidR="009771BF" w:rsidRDefault="009771BF" w:rsidP="003514AF"/>
    <w:p w14:paraId="2F16CCB8" w14:textId="77777777" w:rsidR="009771BF" w:rsidRDefault="009771BF" w:rsidP="003514AF">
      <w:r>
        <w:rPr>
          <w:b/>
        </w:rPr>
        <w:t>PAYMENTS</w:t>
      </w:r>
    </w:p>
    <w:p w14:paraId="18B87B6C" w14:textId="77777777" w:rsidR="009771BF" w:rsidRDefault="009771BF" w:rsidP="003514AF"/>
    <w:p w14:paraId="7863AA22" w14:textId="77777777" w:rsidR="009771BF" w:rsidRDefault="009771BF" w:rsidP="003514AF">
      <w:r>
        <w:t>Payment to the contractor will be within 28 days of receipt of invoice subject to agreement of the account b</w:t>
      </w:r>
      <w:r w:rsidR="00F51A74">
        <w:t>y</w:t>
      </w:r>
      <w:r w:rsidR="005779E5">
        <w:t xml:space="preserve"> the C</w:t>
      </w:r>
      <w:r>
        <w:t>ouncil’s officer.</w:t>
      </w:r>
    </w:p>
    <w:p w14:paraId="2282DAA2" w14:textId="77777777" w:rsidR="002545AF" w:rsidRDefault="002545AF"/>
    <w:p w14:paraId="110A2B22" w14:textId="77777777" w:rsidR="00F51A74" w:rsidRDefault="002545AF">
      <w:pPr>
        <w:rPr>
          <w:b/>
        </w:rPr>
      </w:pPr>
      <w:r>
        <w:rPr>
          <w:b/>
        </w:rPr>
        <w:t>REFERENCES</w:t>
      </w:r>
    </w:p>
    <w:p w14:paraId="4E256642" w14:textId="77777777" w:rsidR="007301C5" w:rsidRDefault="007301C5">
      <w:pPr>
        <w:rPr>
          <w:b/>
        </w:rPr>
      </w:pPr>
    </w:p>
    <w:p w14:paraId="0BD0C094" w14:textId="77777777" w:rsidR="007301C5" w:rsidRPr="007301C5" w:rsidRDefault="007301C5">
      <w:r>
        <w:t>Please provide names of 2 people/</w:t>
      </w:r>
      <w:proofErr w:type="spellStart"/>
      <w:r>
        <w:t>organisations</w:t>
      </w:r>
      <w:proofErr w:type="spellEnd"/>
      <w:r>
        <w:t xml:space="preserve"> for whom you have undertaken similar work.</w:t>
      </w:r>
    </w:p>
    <w:p w14:paraId="6278B5FF" w14:textId="77777777" w:rsidR="00F51A74" w:rsidRDefault="00F51A74">
      <w:pPr>
        <w:rPr>
          <w:b/>
        </w:rPr>
      </w:pPr>
    </w:p>
    <w:p w14:paraId="4BEAD55F" w14:textId="77777777" w:rsidR="009771BF" w:rsidRDefault="009771BF">
      <w:r>
        <w:br w:type="page"/>
      </w:r>
    </w:p>
    <w:p w14:paraId="0B088045" w14:textId="77777777" w:rsidR="00793183" w:rsidRDefault="00793183" w:rsidP="00793183">
      <w:pPr>
        <w:jc w:val="both"/>
        <w:rPr>
          <w:b/>
        </w:rPr>
      </w:pPr>
      <w:r>
        <w:rPr>
          <w:b/>
        </w:rPr>
        <w:t>Contractor’s Name: …………………………………………………………………</w:t>
      </w:r>
    </w:p>
    <w:p w14:paraId="602D99FA" w14:textId="77777777" w:rsidR="00793183" w:rsidRDefault="00793183" w:rsidP="00793183">
      <w:pPr>
        <w:jc w:val="both"/>
      </w:pPr>
      <w:r>
        <w:t>(in block letters)</w:t>
      </w:r>
    </w:p>
    <w:p w14:paraId="5078ED87" w14:textId="77777777" w:rsidR="00793183" w:rsidRDefault="00793183" w:rsidP="00793183">
      <w:pPr>
        <w:jc w:val="both"/>
      </w:pPr>
    </w:p>
    <w:p w14:paraId="4A3D287D" w14:textId="77777777" w:rsidR="00793183" w:rsidRDefault="00793183" w:rsidP="00793183">
      <w:pPr>
        <w:jc w:val="both"/>
        <w:rPr>
          <w:b/>
        </w:rPr>
      </w:pPr>
      <w:r>
        <w:rPr>
          <w:b/>
        </w:rPr>
        <w:t>SHORT DESCRIPTION OF WORKS:-</w:t>
      </w:r>
    </w:p>
    <w:p w14:paraId="04ED8150" w14:textId="77777777" w:rsidR="00BF27A2" w:rsidRPr="00200895" w:rsidRDefault="00BF27A2" w:rsidP="00BF27A2">
      <w:pPr>
        <w:rPr>
          <w:i/>
        </w:rPr>
      </w:pPr>
      <w:r>
        <w:rPr>
          <w:i/>
        </w:rPr>
        <w:t>Supply and installation of the agility trail and planting for the Skatepark Module of Wharf Lane Recreation Ground Revamp</w:t>
      </w:r>
    </w:p>
    <w:p w14:paraId="1107226B" w14:textId="77777777" w:rsidR="00793183" w:rsidRDefault="00793183" w:rsidP="009771BF">
      <w:pPr>
        <w:jc w:val="center"/>
        <w:rPr>
          <w:b/>
          <w:sz w:val="36"/>
          <w:szCs w:val="36"/>
        </w:rPr>
      </w:pPr>
    </w:p>
    <w:p w14:paraId="59C01FA3" w14:textId="77777777" w:rsidR="001027D5" w:rsidRDefault="001027D5" w:rsidP="009771BF">
      <w:pPr>
        <w:jc w:val="center"/>
        <w:rPr>
          <w:b/>
          <w:sz w:val="36"/>
          <w:szCs w:val="36"/>
        </w:rPr>
      </w:pPr>
    </w:p>
    <w:p w14:paraId="3A8A95F8" w14:textId="77777777" w:rsidR="009771BF" w:rsidRPr="00EC6BCC" w:rsidRDefault="009771BF" w:rsidP="009771BF">
      <w:pPr>
        <w:jc w:val="center"/>
        <w:rPr>
          <w:b/>
          <w:sz w:val="36"/>
          <w:szCs w:val="36"/>
        </w:rPr>
      </w:pPr>
      <w:r w:rsidRPr="00EC6BCC">
        <w:rPr>
          <w:b/>
          <w:sz w:val="36"/>
          <w:szCs w:val="36"/>
        </w:rPr>
        <w:t>FORM OF QUOTATION</w:t>
      </w:r>
    </w:p>
    <w:p w14:paraId="71A81831" w14:textId="77777777" w:rsidR="00EC6BCC" w:rsidRDefault="00EC6BCC" w:rsidP="009771BF">
      <w:pPr>
        <w:jc w:val="center"/>
        <w:rPr>
          <w:b/>
        </w:rPr>
      </w:pPr>
    </w:p>
    <w:p w14:paraId="58B50C7B" w14:textId="77777777" w:rsidR="00EC6BCC" w:rsidRDefault="00EC6BCC" w:rsidP="00EC6BCC">
      <w:r>
        <w:t>To</w:t>
      </w:r>
      <w:r w:rsidR="004054FB">
        <w:t>:</w:t>
      </w:r>
      <w:r w:rsidR="004054FB">
        <w:tab/>
        <w:t>Miss Joy Norris – Town Clerk</w:t>
      </w:r>
      <w:r w:rsidR="004054FB">
        <w:tab/>
      </w:r>
      <w:r>
        <w:t>Closing Date &amp; Time:</w:t>
      </w:r>
      <w:r w:rsidR="00200895">
        <w:t xml:space="preserve">  </w:t>
      </w:r>
      <w:r w:rsidR="00200895">
        <w:rPr>
          <w:i/>
        </w:rPr>
        <w:t>(date)</w:t>
      </w:r>
      <w:r>
        <w:tab/>
      </w:r>
    </w:p>
    <w:p w14:paraId="34ACAE1D" w14:textId="77777777" w:rsidR="00EC6BCC" w:rsidRPr="00EA20E5" w:rsidRDefault="00EC6BCC" w:rsidP="00EC6BCC">
      <w:pPr>
        <w:rPr>
          <w:b/>
        </w:rPr>
      </w:pPr>
      <w:r>
        <w:tab/>
        <w:t>Ilminster Town Council</w:t>
      </w:r>
      <w:r w:rsidR="00EA20E5">
        <w:tab/>
      </w:r>
      <w:r w:rsidR="00EA20E5">
        <w:tab/>
      </w:r>
      <w:r w:rsidR="00EA20E5">
        <w:tab/>
      </w:r>
      <w:r w:rsidR="00EA20E5">
        <w:tab/>
      </w:r>
      <w:r w:rsidR="00EA20E5">
        <w:tab/>
      </w:r>
      <w:r w:rsidR="00EA20E5">
        <w:tab/>
      </w:r>
      <w:r w:rsidR="00EA20E5" w:rsidRPr="00EA20E5">
        <w:rPr>
          <w:b/>
        </w:rPr>
        <w:t xml:space="preserve">   12 noon</w:t>
      </w:r>
    </w:p>
    <w:p w14:paraId="5FA069CC" w14:textId="77777777" w:rsidR="00EC6BCC" w:rsidRDefault="00EC6BCC" w:rsidP="00EC6BCC">
      <w:r>
        <w:tab/>
        <w:t>Council Offices</w:t>
      </w:r>
    </w:p>
    <w:p w14:paraId="28079A17" w14:textId="77777777" w:rsidR="00EC6BCC" w:rsidRDefault="00EC6BCC" w:rsidP="00EC6BCC">
      <w:pPr>
        <w:ind w:firstLine="720"/>
      </w:pPr>
      <w:r>
        <w:t>North Street</w:t>
      </w:r>
    </w:p>
    <w:p w14:paraId="46AF3C2C" w14:textId="77777777" w:rsidR="00EC6BCC" w:rsidRDefault="00EC6BCC" w:rsidP="00EC6BCC">
      <w:r>
        <w:tab/>
        <w:t>Ilminster</w:t>
      </w:r>
    </w:p>
    <w:p w14:paraId="4BA43954" w14:textId="77777777" w:rsidR="00EC6BCC" w:rsidRDefault="00EC6BCC" w:rsidP="00EC6BCC">
      <w:pPr>
        <w:ind w:firstLine="720"/>
      </w:pPr>
      <w:r>
        <w:t xml:space="preserve">Somerset </w:t>
      </w:r>
    </w:p>
    <w:p w14:paraId="76382115" w14:textId="77777777" w:rsidR="00EC6BCC" w:rsidRDefault="00EC6BCC" w:rsidP="00EC6BCC">
      <w:pPr>
        <w:ind w:firstLine="720"/>
      </w:pPr>
      <w:r>
        <w:t>TA19 0DG</w:t>
      </w:r>
    </w:p>
    <w:p w14:paraId="625A0D1A" w14:textId="77777777" w:rsidR="00793183" w:rsidRDefault="00793183" w:rsidP="00793183">
      <w:pPr>
        <w:jc w:val="both"/>
      </w:pPr>
    </w:p>
    <w:p w14:paraId="33B57CA2" w14:textId="77777777" w:rsidR="00793183" w:rsidRDefault="00F22DBA" w:rsidP="00793183">
      <w:pPr>
        <w:jc w:val="both"/>
      </w:pPr>
      <w:r>
        <w:t xml:space="preserve">Having examined the </w:t>
      </w:r>
      <w:r w:rsidR="00793183">
        <w:t>specificatio</w:t>
      </w:r>
      <w:r w:rsidR="00E21127">
        <w:t>n for the above-mentioned works,</w:t>
      </w:r>
      <w:r w:rsidR="00793183">
        <w:t xml:space="preserve"> </w:t>
      </w:r>
      <w:r w:rsidR="00E21127">
        <w:t>w</w:t>
      </w:r>
      <w:r w:rsidR="00793183">
        <w:t xml:space="preserve">e offer to carry out the whole of the said works in conformity with the said </w:t>
      </w:r>
      <w:r>
        <w:t>s</w:t>
      </w:r>
      <w:r w:rsidR="00793183">
        <w:t>pecification for the sum of</w:t>
      </w:r>
    </w:p>
    <w:p w14:paraId="547B12B1" w14:textId="77777777" w:rsidR="00793183" w:rsidRDefault="00793183" w:rsidP="00793183">
      <w:pPr>
        <w:jc w:val="both"/>
      </w:pPr>
    </w:p>
    <w:p w14:paraId="1088E0DA" w14:textId="77777777" w:rsidR="00793183" w:rsidRDefault="00F51A74" w:rsidP="00793183">
      <w:pPr>
        <w:jc w:val="center"/>
        <w:rPr>
          <w:b/>
        </w:rPr>
      </w:pPr>
      <w:r>
        <w:rPr>
          <w:b/>
        </w:rPr>
        <w:tab/>
      </w:r>
      <w:r w:rsidR="00793183">
        <w:rPr>
          <w:b/>
        </w:rPr>
        <w:t>£</w:t>
      </w:r>
      <w:r w:rsidR="00793183" w:rsidRPr="00793183">
        <w:rPr>
          <w:b/>
        </w:rPr>
        <w:t>……………………….</w:t>
      </w:r>
    </w:p>
    <w:p w14:paraId="6E26C8C9" w14:textId="77777777" w:rsidR="00F51A74" w:rsidRDefault="00F51A74" w:rsidP="00793183">
      <w:pPr>
        <w:jc w:val="center"/>
        <w:rPr>
          <w:b/>
        </w:rPr>
      </w:pPr>
    </w:p>
    <w:p w14:paraId="60F1ACB2" w14:textId="77777777" w:rsidR="00793183" w:rsidRDefault="008B4221" w:rsidP="008B4221">
      <w:r>
        <w:t xml:space="preserve">We can advise that once the Quotation is formally accepted we can anticipate being able to commence the work within </w:t>
      </w:r>
      <w:r>
        <w:rPr>
          <w:b/>
        </w:rPr>
        <w:t>……………..</w:t>
      </w:r>
      <w:r>
        <w:t xml:space="preserve"> weeks and complete the works within </w:t>
      </w:r>
      <w:r>
        <w:rPr>
          <w:b/>
        </w:rPr>
        <w:t>………………</w:t>
      </w:r>
      <w:r>
        <w:t xml:space="preserve"> weeks.</w:t>
      </w:r>
    </w:p>
    <w:p w14:paraId="327B153C" w14:textId="77777777" w:rsidR="008B4221" w:rsidRDefault="008B4221" w:rsidP="008B4221"/>
    <w:p w14:paraId="36EA8034" w14:textId="77777777" w:rsidR="008B4221" w:rsidRDefault="008B4221" w:rsidP="008B4221">
      <w:r>
        <w:t>This quotation together with y</w:t>
      </w:r>
      <w:r w:rsidR="00F22DBA">
        <w:t xml:space="preserve">our written acceptance thereof, </w:t>
      </w:r>
      <w:r>
        <w:t>shall constitute a binding contract between us.</w:t>
      </w:r>
    </w:p>
    <w:p w14:paraId="5D4529D3" w14:textId="77777777" w:rsidR="008B4221" w:rsidRDefault="008B4221" w:rsidP="008B4221"/>
    <w:p w14:paraId="416262D0" w14:textId="77777777" w:rsidR="008B4221" w:rsidRDefault="008B4221" w:rsidP="008B4221">
      <w:r>
        <w:t xml:space="preserve">We understand that you are not bound to accept the lowest or any other quotation you may receive and that this quotation will remain open for acceptance for a period </w:t>
      </w:r>
      <w:r>
        <w:rPr>
          <w:b/>
        </w:rPr>
        <w:t xml:space="preserve">90 days </w:t>
      </w:r>
      <w:r>
        <w:t>from the latest date for receipt of quotations.</w:t>
      </w:r>
    </w:p>
    <w:p w14:paraId="76759343" w14:textId="77777777" w:rsidR="001027D5" w:rsidRDefault="001027D5" w:rsidP="001027D5">
      <w:pPr>
        <w:rPr>
          <w:b/>
        </w:rPr>
      </w:pPr>
    </w:p>
    <w:p w14:paraId="179F590B" w14:textId="77777777" w:rsidR="001027D5" w:rsidRDefault="001027D5" w:rsidP="001027D5">
      <w:pPr>
        <w:rPr>
          <w:b/>
        </w:rPr>
      </w:pPr>
      <w:r>
        <w:rPr>
          <w:b/>
        </w:rPr>
        <w:t>Reference Contact 1:</w:t>
      </w:r>
      <w:r>
        <w:rPr>
          <w:b/>
        </w:rPr>
        <w:tab/>
      </w:r>
    </w:p>
    <w:p w14:paraId="5727BD75" w14:textId="77777777" w:rsidR="001027D5" w:rsidRDefault="001027D5" w:rsidP="001027D5">
      <w:pPr>
        <w:rPr>
          <w:b/>
        </w:rPr>
      </w:pPr>
    </w:p>
    <w:p w14:paraId="2A9C0FC4" w14:textId="77777777" w:rsidR="001027D5" w:rsidRDefault="001027D5" w:rsidP="001027D5">
      <w:r>
        <w:t>Contact Name: ………………………</w:t>
      </w:r>
      <w:r>
        <w:tab/>
        <w:t>Company Name: …………………………….</w:t>
      </w:r>
    </w:p>
    <w:p w14:paraId="40159903" w14:textId="77777777" w:rsidR="001027D5" w:rsidRDefault="001027D5" w:rsidP="001027D5"/>
    <w:p w14:paraId="179BD485" w14:textId="77777777" w:rsidR="001027D5" w:rsidRDefault="001027D5" w:rsidP="001027D5">
      <w:r>
        <w:t>Address: ………………………………………………………………………………………</w:t>
      </w:r>
    </w:p>
    <w:p w14:paraId="5034B048" w14:textId="77777777" w:rsidR="001027D5" w:rsidRDefault="001027D5" w:rsidP="001027D5"/>
    <w:p w14:paraId="105B9C51" w14:textId="77777777" w:rsidR="001027D5" w:rsidRDefault="001027D5" w:rsidP="001027D5">
      <w:r>
        <w:t>Phone No: ………………………</w:t>
      </w:r>
      <w:r>
        <w:tab/>
        <w:t>e-mail address: ………………………………………</w:t>
      </w:r>
    </w:p>
    <w:p w14:paraId="258880F5" w14:textId="77777777" w:rsidR="001027D5" w:rsidRDefault="001027D5" w:rsidP="001027D5"/>
    <w:p w14:paraId="00C7ECF5" w14:textId="77777777" w:rsidR="001027D5" w:rsidRDefault="001027D5">
      <w:pPr>
        <w:rPr>
          <w:b/>
        </w:rPr>
      </w:pPr>
      <w:r>
        <w:rPr>
          <w:b/>
        </w:rPr>
        <w:br w:type="page"/>
      </w:r>
    </w:p>
    <w:p w14:paraId="10DA1E17" w14:textId="77777777" w:rsidR="001027D5" w:rsidRDefault="001027D5" w:rsidP="001027D5">
      <w:pPr>
        <w:rPr>
          <w:b/>
        </w:rPr>
      </w:pPr>
      <w:r>
        <w:rPr>
          <w:b/>
        </w:rPr>
        <w:t>Reference Contact 2:</w:t>
      </w:r>
      <w:r>
        <w:rPr>
          <w:b/>
        </w:rPr>
        <w:tab/>
      </w:r>
    </w:p>
    <w:p w14:paraId="1AC11CD8" w14:textId="77777777" w:rsidR="001027D5" w:rsidRDefault="001027D5" w:rsidP="001027D5">
      <w:pPr>
        <w:rPr>
          <w:b/>
        </w:rPr>
      </w:pPr>
    </w:p>
    <w:p w14:paraId="7D7C4A31" w14:textId="77777777" w:rsidR="001027D5" w:rsidRDefault="001027D5" w:rsidP="001027D5">
      <w:r>
        <w:t>Contact Name: ………………………</w:t>
      </w:r>
      <w:r>
        <w:tab/>
        <w:t>Company Name: …………………………….</w:t>
      </w:r>
    </w:p>
    <w:p w14:paraId="24373971" w14:textId="77777777" w:rsidR="001027D5" w:rsidRDefault="001027D5" w:rsidP="001027D5"/>
    <w:p w14:paraId="75A37B0A" w14:textId="77777777" w:rsidR="001027D5" w:rsidRDefault="001027D5" w:rsidP="001027D5">
      <w:r>
        <w:t>Address: ………………………………………………………………………………………</w:t>
      </w:r>
    </w:p>
    <w:p w14:paraId="1BB42A6B" w14:textId="77777777" w:rsidR="001027D5" w:rsidRDefault="001027D5" w:rsidP="001027D5"/>
    <w:p w14:paraId="69CC010B" w14:textId="77777777" w:rsidR="001027D5" w:rsidRDefault="001027D5" w:rsidP="001027D5">
      <w:r>
        <w:t>Phone No: ………………………</w:t>
      </w:r>
      <w:r>
        <w:tab/>
        <w:t>e-mail address: ………………………………………</w:t>
      </w:r>
    </w:p>
    <w:p w14:paraId="5250E959" w14:textId="77777777" w:rsidR="001027D5" w:rsidRDefault="001027D5" w:rsidP="001027D5"/>
    <w:p w14:paraId="0514D9D2" w14:textId="77777777" w:rsidR="008B4221" w:rsidRDefault="008B4221" w:rsidP="008B4221"/>
    <w:p w14:paraId="0BF502A4" w14:textId="77777777" w:rsidR="008B4221" w:rsidRDefault="008B4221" w:rsidP="008B4221">
      <w:r>
        <w:t>Yours faithfully</w:t>
      </w:r>
    </w:p>
    <w:p w14:paraId="51730DA4" w14:textId="77777777" w:rsidR="008B4221" w:rsidRDefault="008B4221" w:rsidP="008B4221"/>
    <w:p w14:paraId="45DF3208" w14:textId="77777777" w:rsidR="008B4221" w:rsidRDefault="008B4221" w:rsidP="008B4221"/>
    <w:p w14:paraId="1E8F3480" w14:textId="77777777" w:rsidR="001027D5" w:rsidRDefault="001027D5" w:rsidP="008B4221"/>
    <w:p w14:paraId="76DDD2EF" w14:textId="77777777" w:rsidR="001027D5" w:rsidRDefault="001027D5" w:rsidP="008B4221"/>
    <w:p w14:paraId="36F2231F" w14:textId="77777777" w:rsidR="001027D5" w:rsidRDefault="008B4221" w:rsidP="008B4221">
      <w:pPr>
        <w:rPr>
          <w:b/>
        </w:rPr>
      </w:pPr>
      <w:r>
        <w:t>Signature:</w:t>
      </w:r>
      <w:r>
        <w:tab/>
      </w:r>
      <w:r>
        <w:rPr>
          <w:b/>
        </w:rPr>
        <w:t>……………………………</w:t>
      </w:r>
      <w:proofErr w:type="gramStart"/>
      <w:r>
        <w:rPr>
          <w:b/>
        </w:rPr>
        <w:t>…..</w:t>
      </w:r>
      <w:proofErr w:type="gramEnd"/>
      <w:r w:rsidR="001027D5">
        <w:rPr>
          <w:b/>
        </w:rPr>
        <w:tab/>
      </w:r>
      <w:r w:rsidR="001027D5">
        <w:t>Date</w:t>
      </w:r>
      <w:r>
        <w:t>:</w:t>
      </w:r>
      <w:r>
        <w:tab/>
        <w:t xml:space="preserve"> </w:t>
      </w:r>
      <w:r>
        <w:rPr>
          <w:b/>
        </w:rPr>
        <w:t>………………………………</w:t>
      </w:r>
      <w:r w:rsidR="001027D5">
        <w:rPr>
          <w:b/>
        </w:rPr>
        <w:t>…...</w:t>
      </w:r>
      <w:r>
        <w:rPr>
          <w:b/>
        </w:rPr>
        <w:tab/>
      </w:r>
      <w:r>
        <w:rPr>
          <w:b/>
        </w:rPr>
        <w:tab/>
      </w:r>
    </w:p>
    <w:p w14:paraId="023A1F54" w14:textId="4BC1A9FA" w:rsidR="001027D5" w:rsidRPr="002E6F08" w:rsidRDefault="002E6F08" w:rsidP="008B4221">
      <w:r w:rsidRPr="002E6F08">
        <w:t>Job Title</w:t>
      </w:r>
      <w:r>
        <w:t xml:space="preserve">: </w:t>
      </w:r>
      <w:r>
        <w:tab/>
      </w:r>
      <w:r>
        <w:rPr>
          <w:b/>
        </w:rPr>
        <w:t>……………………………</w:t>
      </w:r>
      <w:proofErr w:type="gramStart"/>
      <w:r>
        <w:rPr>
          <w:b/>
        </w:rPr>
        <w:t>…..</w:t>
      </w:r>
      <w:proofErr w:type="gramEnd"/>
    </w:p>
    <w:p w14:paraId="0AD07C70" w14:textId="77777777" w:rsidR="001027D5" w:rsidRDefault="001027D5" w:rsidP="008B4221">
      <w:pPr>
        <w:rPr>
          <w:b/>
        </w:rPr>
      </w:pPr>
    </w:p>
    <w:p w14:paraId="006D8294" w14:textId="77777777" w:rsidR="002E6F08" w:rsidRDefault="001027D5" w:rsidP="008B4221">
      <w:r>
        <w:t>Name</w:t>
      </w:r>
      <w:r>
        <w:tab/>
        <w:t>:</w:t>
      </w:r>
      <w:r>
        <w:tab/>
      </w:r>
      <w:r w:rsidRPr="001027D5">
        <w:rPr>
          <w:b/>
        </w:rPr>
        <w:t>…………………………</w:t>
      </w:r>
      <w:r>
        <w:tab/>
      </w:r>
    </w:p>
    <w:p w14:paraId="519E4560" w14:textId="77777777" w:rsidR="002E6F08" w:rsidRDefault="002E6F08" w:rsidP="008B4221"/>
    <w:p w14:paraId="7B427A86" w14:textId="04371E9E" w:rsidR="008B4221" w:rsidRDefault="001027D5" w:rsidP="008B4221">
      <w:pPr>
        <w:rPr>
          <w:b/>
        </w:rPr>
      </w:pPr>
      <w:r>
        <w:t>Company</w:t>
      </w:r>
      <w:r w:rsidR="008B4221">
        <w:t>:</w:t>
      </w:r>
      <w:r w:rsidR="008B4221">
        <w:tab/>
      </w:r>
      <w:r w:rsidR="008B4221">
        <w:rPr>
          <w:b/>
        </w:rPr>
        <w:t>……………………………</w:t>
      </w:r>
      <w:r>
        <w:rPr>
          <w:b/>
        </w:rPr>
        <w:t>………</w:t>
      </w:r>
    </w:p>
    <w:p w14:paraId="40637376" w14:textId="77777777" w:rsidR="008B4221" w:rsidRDefault="008B4221" w:rsidP="008B4221">
      <w:pPr>
        <w:rPr>
          <w:b/>
        </w:rPr>
      </w:pPr>
    </w:p>
    <w:p w14:paraId="42514C1C" w14:textId="77777777" w:rsidR="008B4221" w:rsidRDefault="008B4221" w:rsidP="008B4221">
      <w:pPr>
        <w:rPr>
          <w:b/>
        </w:rPr>
      </w:pPr>
      <w:r>
        <w:t xml:space="preserve">Address: </w:t>
      </w:r>
      <w:r>
        <w:tab/>
      </w:r>
      <w:r>
        <w:rPr>
          <w:b/>
        </w:rPr>
        <w:t>…………………………………………………………………………………….</w:t>
      </w:r>
    </w:p>
    <w:p w14:paraId="43E1AAA2" w14:textId="77777777" w:rsidR="008B4221" w:rsidRDefault="008B4221" w:rsidP="008B4221">
      <w:pPr>
        <w:rPr>
          <w:b/>
        </w:rPr>
      </w:pPr>
    </w:p>
    <w:p w14:paraId="435BE83C" w14:textId="77777777" w:rsidR="008B4221" w:rsidRDefault="008B4221" w:rsidP="008B4221">
      <w:pPr>
        <w:rPr>
          <w:b/>
        </w:rPr>
      </w:pPr>
      <w:r>
        <w:rPr>
          <w:b/>
        </w:rPr>
        <w:tab/>
      </w:r>
      <w:r>
        <w:rPr>
          <w:b/>
        </w:rPr>
        <w:tab/>
        <w:t>…………………………………………………………………………………….</w:t>
      </w:r>
    </w:p>
    <w:p w14:paraId="37E92867" w14:textId="77777777" w:rsidR="008B4221" w:rsidRDefault="008B4221" w:rsidP="008B4221">
      <w:pPr>
        <w:rPr>
          <w:b/>
        </w:rPr>
      </w:pPr>
    </w:p>
    <w:p w14:paraId="06BFD2C2" w14:textId="77777777" w:rsidR="003514AF" w:rsidRPr="00EC192C" w:rsidRDefault="008B4221" w:rsidP="003514AF">
      <w:r>
        <w:t>Tel No:</w:t>
      </w:r>
      <w:r>
        <w:tab/>
      </w:r>
      <w:r>
        <w:rPr>
          <w:b/>
        </w:rPr>
        <w:t>………………………</w:t>
      </w:r>
      <w:bookmarkStart w:id="0" w:name="_GoBack"/>
      <w:bookmarkEnd w:id="0"/>
      <w:r>
        <w:rPr>
          <w:b/>
        </w:rPr>
        <w:tab/>
      </w:r>
      <w:r>
        <w:t xml:space="preserve">e-mail: </w:t>
      </w:r>
      <w:r>
        <w:rPr>
          <w:b/>
        </w:rPr>
        <w:t>……………………………………………</w:t>
      </w:r>
    </w:p>
    <w:sectPr w:rsidR="003514AF" w:rsidRPr="00EC192C" w:rsidSect="00BB3851">
      <w:footerReference w:type="default" r:id="rId12"/>
      <w:pgSz w:w="12240" w:h="15840" w:code="1"/>
      <w:pgMar w:top="1134" w:right="1418" w:bottom="737" w:left="1418"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3849" w14:textId="77777777" w:rsidR="009A1FEC" w:rsidRDefault="009A1FEC" w:rsidP="009A1FEC">
      <w:r>
        <w:separator/>
      </w:r>
    </w:p>
  </w:endnote>
  <w:endnote w:type="continuationSeparator" w:id="0">
    <w:p w14:paraId="4C88AB69" w14:textId="77777777" w:rsidR="009A1FEC" w:rsidRDefault="009A1FEC" w:rsidP="009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931383"/>
      <w:docPartObj>
        <w:docPartGallery w:val="Page Numbers (Bottom of Page)"/>
        <w:docPartUnique/>
      </w:docPartObj>
    </w:sdtPr>
    <w:sdtEndPr/>
    <w:sdtContent>
      <w:sdt>
        <w:sdtPr>
          <w:id w:val="-1769616900"/>
          <w:docPartObj>
            <w:docPartGallery w:val="Page Numbers (Top of Page)"/>
            <w:docPartUnique/>
          </w:docPartObj>
        </w:sdtPr>
        <w:sdtEndPr/>
        <w:sdtContent>
          <w:p w14:paraId="7A1B43ED" w14:textId="77777777" w:rsidR="00BB3851" w:rsidRDefault="00BB3851">
            <w:pPr>
              <w:pStyle w:val="Footer"/>
              <w:jc w:val="right"/>
            </w:pPr>
            <w:r>
              <w:t xml:space="preserve">Page </w:t>
            </w:r>
            <w:r>
              <w:rPr>
                <w:b/>
                <w:bCs/>
              </w:rPr>
              <w:fldChar w:fldCharType="begin"/>
            </w:r>
            <w:r>
              <w:rPr>
                <w:b/>
                <w:bCs/>
              </w:rPr>
              <w:instrText xml:space="preserve"> PAGE </w:instrText>
            </w:r>
            <w:r>
              <w:rPr>
                <w:b/>
                <w:bCs/>
              </w:rPr>
              <w:fldChar w:fldCharType="separate"/>
            </w:r>
            <w:r w:rsidR="0020089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00895">
              <w:rPr>
                <w:b/>
                <w:bCs/>
                <w:noProof/>
              </w:rPr>
              <w:t>6</w:t>
            </w:r>
            <w:r>
              <w:rPr>
                <w:b/>
                <w:bCs/>
              </w:rPr>
              <w:fldChar w:fldCharType="end"/>
            </w:r>
          </w:p>
        </w:sdtContent>
      </w:sdt>
    </w:sdtContent>
  </w:sdt>
  <w:p w14:paraId="0309C700" w14:textId="77777777" w:rsidR="009A1FEC" w:rsidRDefault="009A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25F2" w14:textId="77777777" w:rsidR="009A1FEC" w:rsidRDefault="009A1FEC" w:rsidP="009A1FEC">
      <w:r>
        <w:separator/>
      </w:r>
    </w:p>
  </w:footnote>
  <w:footnote w:type="continuationSeparator" w:id="0">
    <w:p w14:paraId="1F76613D" w14:textId="77777777" w:rsidR="009A1FEC" w:rsidRDefault="009A1FEC" w:rsidP="009A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B1465"/>
    <w:multiLevelType w:val="hybridMultilevel"/>
    <w:tmpl w:val="5C8E2032"/>
    <w:lvl w:ilvl="0" w:tplc="A614D98C">
      <w:start w:val="17"/>
      <w:numFmt w:val="decimal"/>
      <w:lvlText w:val="(%1)"/>
      <w:lvlJc w:val="left"/>
      <w:pPr>
        <w:ind w:left="750" w:hanging="39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A5"/>
    <w:rsid w:val="000246A5"/>
    <w:rsid w:val="0008672B"/>
    <w:rsid w:val="000B72AD"/>
    <w:rsid w:val="00100D78"/>
    <w:rsid w:val="001027D5"/>
    <w:rsid w:val="00144E9E"/>
    <w:rsid w:val="00151AA6"/>
    <w:rsid w:val="00164EAC"/>
    <w:rsid w:val="00182A1E"/>
    <w:rsid w:val="00200505"/>
    <w:rsid w:val="00200895"/>
    <w:rsid w:val="00250E07"/>
    <w:rsid w:val="002545AF"/>
    <w:rsid w:val="002761D2"/>
    <w:rsid w:val="0029132D"/>
    <w:rsid w:val="002B5BEB"/>
    <w:rsid w:val="002E6F08"/>
    <w:rsid w:val="002F79A1"/>
    <w:rsid w:val="00312F75"/>
    <w:rsid w:val="00347EE5"/>
    <w:rsid w:val="003514AF"/>
    <w:rsid w:val="003E5DD7"/>
    <w:rsid w:val="003E69EA"/>
    <w:rsid w:val="003F41EC"/>
    <w:rsid w:val="004054FB"/>
    <w:rsid w:val="004064C1"/>
    <w:rsid w:val="00445D43"/>
    <w:rsid w:val="0045661B"/>
    <w:rsid w:val="004602AC"/>
    <w:rsid w:val="004974E8"/>
    <w:rsid w:val="004C5AD7"/>
    <w:rsid w:val="005779E5"/>
    <w:rsid w:val="00592549"/>
    <w:rsid w:val="005A0632"/>
    <w:rsid w:val="005B132F"/>
    <w:rsid w:val="005D3B74"/>
    <w:rsid w:val="006246E4"/>
    <w:rsid w:val="006304A2"/>
    <w:rsid w:val="006628E5"/>
    <w:rsid w:val="00696B2E"/>
    <w:rsid w:val="00697A6F"/>
    <w:rsid w:val="006A67E4"/>
    <w:rsid w:val="006E36C3"/>
    <w:rsid w:val="007271E1"/>
    <w:rsid w:val="007301C5"/>
    <w:rsid w:val="00731AB9"/>
    <w:rsid w:val="00793183"/>
    <w:rsid w:val="007A0B33"/>
    <w:rsid w:val="007A552C"/>
    <w:rsid w:val="007B1ECB"/>
    <w:rsid w:val="007C29DC"/>
    <w:rsid w:val="007C3DC8"/>
    <w:rsid w:val="007E29DF"/>
    <w:rsid w:val="008604CC"/>
    <w:rsid w:val="008B4221"/>
    <w:rsid w:val="008C735A"/>
    <w:rsid w:val="009771BF"/>
    <w:rsid w:val="0098487B"/>
    <w:rsid w:val="009A029F"/>
    <w:rsid w:val="009A1FEC"/>
    <w:rsid w:val="00A02953"/>
    <w:rsid w:val="00A252F7"/>
    <w:rsid w:val="00A35F21"/>
    <w:rsid w:val="00A5099A"/>
    <w:rsid w:val="00A753D3"/>
    <w:rsid w:val="00A85A0E"/>
    <w:rsid w:val="00B349A8"/>
    <w:rsid w:val="00B871DE"/>
    <w:rsid w:val="00B91631"/>
    <w:rsid w:val="00BA2C7D"/>
    <w:rsid w:val="00BB3851"/>
    <w:rsid w:val="00BE7737"/>
    <w:rsid w:val="00BF27A2"/>
    <w:rsid w:val="00CA78D2"/>
    <w:rsid w:val="00CE4E9A"/>
    <w:rsid w:val="00DB2F7F"/>
    <w:rsid w:val="00DB32F1"/>
    <w:rsid w:val="00E21127"/>
    <w:rsid w:val="00E249CA"/>
    <w:rsid w:val="00E77092"/>
    <w:rsid w:val="00E81171"/>
    <w:rsid w:val="00E8482A"/>
    <w:rsid w:val="00EA20E5"/>
    <w:rsid w:val="00EC192C"/>
    <w:rsid w:val="00EC6BCC"/>
    <w:rsid w:val="00ED435E"/>
    <w:rsid w:val="00EE2F13"/>
    <w:rsid w:val="00EE73C7"/>
    <w:rsid w:val="00EF6198"/>
    <w:rsid w:val="00F05921"/>
    <w:rsid w:val="00F22AD2"/>
    <w:rsid w:val="00F22DBA"/>
    <w:rsid w:val="00F23196"/>
    <w:rsid w:val="00F51A74"/>
    <w:rsid w:val="00FC70BC"/>
    <w:rsid w:val="00FD08E3"/>
    <w:rsid w:val="00FE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2F132"/>
  <w15:docId w15:val="{367AA332-8BB0-40DB-8640-0317B499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A5"/>
    <w:rPr>
      <w:rFonts w:ascii="Tahoma" w:hAnsi="Tahoma" w:cs="Tahoma"/>
      <w:sz w:val="16"/>
      <w:szCs w:val="16"/>
    </w:rPr>
  </w:style>
  <w:style w:type="character" w:customStyle="1" w:styleId="BalloonTextChar">
    <w:name w:val="Balloon Text Char"/>
    <w:basedOn w:val="DefaultParagraphFont"/>
    <w:link w:val="BalloonText"/>
    <w:uiPriority w:val="99"/>
    <w:semiHidden/>
    <w:rsid w:val="000246A5"/>
    <w:rPr>
      <w:rFonts w:ascii="Tahoma" w:hAnsi="Tahoma" w:cs="Tahoma"/>
      <w:sz w:val="16"/>
      <w:szCs w:val="16"/>
    </w:rPr>
  </w:style>
  <w:style w:type="paragraph" w:styleId="Header">
    <w:name w:val="header"/>
    <w:basedOn w:val="Normal"/>
    <w:link w:val="HeaderChar"/>
    <w:uiPriority w:val="99"/>
    <w:semiHidden/>
    <w:unhideWhenUsed/>
    <w:rsid w:val="009A1FEC"/>
    <w:pPr>
      <w:tabs>
        <w:tab w:val="center" w:pos="4680"/>
        <w:tab w:val="right" w:pos="9360"/>
      </w:tabs>
    </w:pPr>
  </w:style>
  <w:style w:type="character" w:customStyle="1" w:styleId="HeaderChar">
    <w:name w:val="Header Char"/>
    <w:basedOn w:val="DefaultParagraphFont"/>
    <w:link w:val="Header"/>
    <w:uiPriority w:val="99"/>
    <w:semiHidden/>
    <w:rsid w:val="009A1FEC"/>
  </w:style>
  <w:style w:type="paragraph" w:styleId="Footer">
    <w:name w:val="footer"/>
    <w:basedOn w:val="Normal"/>
    <w:link w:val="FooterChar"/>
    <w:uiPriority w:val="99"/>
    <w:unhideWhenUsed/>
    <w:rsid w:val="009A1FEC"/>
    <w:pPr>
      <w:tabs>
        <w:tab w:val="center" w:pos="4680"/>
        <w:tab w:val="right" w:pos="9360"/>
      </w:tabs>
    </w:pPr>
  </w:style>
  <w:style w:type="character" w:customStyle="1" w:styleId="FooterChar">
    <w:name w:val="Footer Char"/>
    <w:basedOn w:val="DefaultParagraphFont"/>
    <w:link w:val="Footer"/>
    <w:uiPriority w:val="99"/>
    <w:rsid w:val="009A1FEC"/>
  </w:style>
  <w:style w:type="character" w:styleId="Hyperlink">
    <w:name w:val="Hyperlink"/>
    <w:basedOn w:val="DefaultParagraphFont"/>
    <w:uiPriority w:val="99"/>
    <w:semiHidden/>
    <w:unhideWhenUsed/>
    <w:rsid w:val="00CA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5932">
      <w:bodyDiv w:val="1"/>
      <w:marLeft w:val="0"/>
      <w:marRight w:val="0"/>
      <w:marTop w:val="0"/>
      <w:marBottom w:val="0"/>
      <w:divBdr>
        <w:top w:val="none" w:sz="0" w:space="0" w:color="auto"/>
        <w:left w:val="none" w:sz="0" w:space="0" w:color="auto"/>
        <w:bottom w:val="none" w:sz="0" w:space="0" w:color="auto"/>
        <w:right w:val="none" w:sz="0" w:space="0" w:color="auto"/>
      </w:divBdr>
    </w:div>
    <w:div w:id="643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D1C7C.A97768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ales@mmtimb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Shelley</dc:creator>
  <cp:keywords/>
  <dc:description/>
  <cp:lastModifiedBy>Joy Norris</cp:lastModifiedBy>
  <cp:revision>12</cp:revision>
  <cp:lastPrinted>2019-04-02T13:25:00Z</cp:lastPrinted>
  <dcterms:created xsi:type="dcterms:W3CDTF">2019-04-02T12:37:00Z</dcterms:created>
  <dcterms:modified xsi:type="dcterms:W3CDTF">2019-04-02T14:41:00Z</dcterms:modified>
</cp:coreProperties>
</file>