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EB94E" w14:textId="15B1C01C" w:rsidR="007E69DB" w:rsidRPr="00275CCF" w:rsidRDefault="009E3FDE" w:rsidP="00A34653">
      <w:pPr>
        <w:pStyle w:val="NoSpacing"/>
        <w:jc w:val="center"/>
        <w:rPr>
          <w:rFonts w:ascii="Arial" w:hAnsi="Arial" w:cs="Arial"/>
          <w:b/>
          <w:bCs/>
          <w:sz w:val="24"/>
          <w:szCs w:val="24"/>
        </w:rPr>
      </w:pPr>
      <w:r w:rsidRPr="00275CCF">
        <w:rPr>
          <w:rFonts w:ascii="Arial" w:hAnsi="Arial" w:cs="Arial"/>
          <w:b/>
          <w:bCs/>
          <w:sz w:val="24"/>
          <w:szCs w:val="24"/>
        </w:rPr>
        <w:t xml:space="preserve">ILMINSTER DIVISION COUNTY/DISTRICT COUNCILLOR REPORT </w:t>
      </w:r>
      <w:r w:rsidR="00D925A3" w:rsidRPr="00275CCF">
        <w:rPr>
          <w:rFonts w:ascii="Arial" w:hAnsi="Arial" w:cs="Arial"/>
          <w:b/>
          <w:bCs/>
          <w:sz w:val="24"/>
          <w:szCs w:val="24"/>
        </w:rPr>
        <w:t xml:space="preserve">JANUARY </w:t>
      </w:r>
      <w:r w:rsidRPr="00275CCF">
        <w:rPr>
          <w:rFonts w:ascii="Arial" w:hAnsi="Arial" w:cs="Arial"/>
          <w:b/>
          <w:bCs/>
          <w:sz w:val="24"/>
          <w:szCs w:val="24"/>
        </w:rPr>
        <w:t>20</w:t>
      </w:r>
      <w:r w:rsidR="00D925A3" w:rsidRPr="00275CCF">
        <w:rPr>
          <w:rFonts w:ascii="Arial" w:hAnsi="Arial" w:cs="Arial"/>
          <w:b/>
          <w:bCs/>
          <w:sz w:val="24"/>
          <w:szCs w:val="24"/>
        </w:rPr>
        <w:t>20</w:t>
      </w:r>
    </w:p>
    <w:p w14:paraId="6177DF9B" w14:textId="77777777" w:rsidR="00D925A3" w:rsidRPr="00275CCF" w:rsidRDefault="00D925A3" w:rsidP="009E3FDE">
      <w:pPr>
        <w:pStyle w:val="NoSpacing"/>
        <w:rPr>
          <w:rFonts w:ascii="Arial" w:hAnsi="Arial" w:cs="Arial"/>
          <w:sz w:val="24"/>
          <w:szCs w:val="24"/>
        </w:rPr>
      </w:pPr>
    </w:p>
    <w:p w14:paraId="162E420B" w14:textId="77777777" w:rsidR="00F24806" w:rsidRPr="00275CCF" w:rsidRDefault="00F24806" w:rsidP="00F24806">
      <w:pPr>
        <w:pStyle w:val="NoSpacing"/>
        <w:rPr>
          <w:rFonts w:ascii="Arial" w:hAnsi="Arial" w:cs="Arial"/>
          <w:b/>
          <w:bCs/>
          <w:sz w:val="24"/>
          <w:szCs w:val="24"/>
          <w:lang w:eastAsia="en-GB"/>
        </w:rPr>
      </w:pPr>
      <w:r w:rsidRPr="00275CCF">
        <w:rPr>
          <w:rFonts w:ascii="Arial" w:hAnsi="Arial" w:cs="Arial"/>
          <w:b/>
          <w:bCs/>
          <w:sz w:val="24"/>
          <w:szCs w:val="24"/>
          <w:lang w:eastAsia="en-GB"/>
        </w:rPr>
        <w:t>FUTURE OF LOCAL GOVERNMENT</w:t>
      </w:r>
    </w:p>
    <w:p w14:paraId="337044A2" w14:textId="77777777" w:rsidR="00192953" w:rsidRPr="00275CCF" w:rsidRDefault="00541BCE" w:rsidP="009E3FDE">
      <w:pPr>
        <w:pStyle w:val="NoSpacing"/>
        <w:rPr>
          <w:rFonts w:ascii="Arial" w:hAnsi="Arial" w:cs="Arial"/>
          <w:bCs/>
          <w:sz w:val="24"/>
          <w:szCs w:val="24"/>
        </w:rPr>
      </w:pPr>
      <w:r w:rsidRPr="00275CCF">
        <w:rPr>
          <w:rFonts w:ascii="Arial" w:hAnsi="Arial" w:cs="Arial"/>
          <w:bCs/>
          <w:sz w:val="24"/>
          <w:szCs w:val="24"/>
        </w:rPr>
        <w:t xml:space="preserve">SSDC held a briefing for all members and staff at the beginning of the month to outline possible options. All participating authorities agree that change is necessary and recognise that in delivering services to residents there is inter-dependence between them. </w:t>
      </w:r>
    </w:p>
    <w:p w14:paraId="0F0D5D91" w14:textId="38A8812C" w:rsidR="00541BCE" w:rsidRPr="00275CCF" w:rsidRDefault="00541BCE" w:rsidP="009E3FDE">
      <w:pPr>
        <w:pStyle w:val="NoSpacing"/>
        <w:rPr>
          <w:rFonts w:ascii="Arial" w:hAnsi="Arial" w:cs="Arial"/>
          <w:bCs/>
          <w:sz w:val="24"/>
          <w:szCs w:val="24"/>
        </w:rPr>
      </w:pPr>
      <w:r w:rsidRPr="00275CCF">
        <w:rPr>
          <w:rFonts w:ascii="Arial" w:hAnsi="Arial" w:cs="Arial"/>
          <w:bCs/>
          <w:sz w:val="24"/>
          <w:szCs w:val="24"/>
        </w:rPr>
        <w:t>In specific relation to Somerset five key challenges have been identified –</w:t>
      </w:r>
    </w:p>
    <w:p w14:paraId="2A637CF7" w14:textId="01658437" w:rsidR="00541BCE" w:rsidRPr="00275CCF" w:rsidRDefault="00541BCE" w:rsidP="00541BCE">
      <w:pPr>
        <w:pStyle w:val="NoSpacing"/>
        <w:numPr>
          <w:ilvl w:val="0"/>
          <w:numId w:val="15"/>
        </w:numPr>
        <w:rPr>
          <w:rFonts w:ascii="Arial" w:hAnsi="Arial" w:cs="Arial"/>
          <w:bCs/>
          <w:sz w:val="24"/>
          <w:szCs w:val="24"/>
        </w:rPr>
      </w:pPr>
      <w:r w:rsidRPr="00275CCF">
        <w:rPr>
          <w:rFonts w:ascii="Arial" w:hAnsi="Arial" w:cs="Arial"/>
          <w:bCs/>
          <w:sz w:val="24"/>
          <w:szCs w:val="24"/>
        </w:rPr>
        <w:t>Disadvantaged children (25% fall into this category)</w:t>
      </w:r>
    </w:p>
    <w:p w14:paraId="2E8DD19A" w14:textId="1473D5BB" w:rsidR="00541BCE" w:rsidRPr="00275CCF" w:rsidRDefault="00541BCE" w:rsidP="00541BCE">
      <w:pPr>
        <w:pStyle w:val="NoSpacing"/>
        <w:numPr>
          <w:ilvl w:val="0"/>
          <w:numId w:val="15"/>
        </w:numPr>
        <w:rPr>
          <w:rFonts w:ascii="Arial" w:hAnsi="Arial" w:cs="Arial"/>
          <w:bCs/>
          <w:sz w:val="24"/>
          <w:szCs w:val="24"/>
        </w:rPr>
      </w:pPr>
      <w:r w:rsidRPr="00275CCF">
        <w:rPr>
          <w:rFonts w:ascii="Arial" w:hAnsi="Arial" w:cs="Arial"/>
          <w:bCs/>
          <w:sz w:val="24"/>
          <w:szCs w:val="24"/>
        </w:rPr>
        <w:t>Young people aged 16-24 (lack of high higher education provision)</w:t>
      </w:r>
    </w:p>
    <w:p w14:paraId="3ADB2B1E" w14:textId="5CD56F23" w:rsidR="00541BCE" w:rsidRPr="00275CCF" w:rsidRDefault="00541BCE" w:rsidP="00541BCE">
      <w:pPr>
        <w:pStyle w:val="NoSpacing"/>
        <w:numPr>
          <w:ilvl w:val="0"/>
          <w:numId w:val="15"/>
        </w:numPr>
        <w:rPr>
          <w:rFonts w:ascii="Arial" w:hAnsi="Arial" w:cs="Arial"/>
          <w:bCs/>
          <w:sz w:val="24"/>
          <w:szCs w:val="24"/>
        </w:rPr>
      </w:pPr>
      <w:r w:rsidRPr="00275CCF">
        <w:rPr>
          <w:rFonts w:ascii="Arial" w:hAnsi="Arial" w:cs="Arial"/>
          <w:bCs/>
          <w:sz w:val="24"/>
          <w:szCs w:val="24"/>
        </w:rPr>
        <w:t>Economy</w:t>
      </w:r>
    </w:p>
    <w:p w14:paraId="03156A0F" w14:textId="6B601881" w:rsidR="00541BCE" w:rsidRPr="00275CCF" w:rsidRDefault="00541BCE" w:rsidP="00541BCE">
      <w:pPr>
        <w:pStyle w:val="NoSpacing"/>
        <w:numPr>
          <w:ilvl w:val="0"/>
          <w:numId w:val="15"/>
        </w:numPr>
        <w:rPr>
          <w:rFonts w:ascii="Arial" w:hAnsi="Arial" w:cs="Arial"/>
          <w:bCs/>
          <w:sz w:val="24"/>
          <w:szCs w:val="24"/>
        </w:rPr>
      </w:pPr>
      <w:r w:rsidRPr="00275CCF">
        <w:rPr>
          <w:rFonts w:ascii="Arial" w:hAnsi="Arial" w:cs="Arial"/>
          <w:bCs/>
          <w:sz w:val="24"/>
          <w:szCs w:val="24"/>
        </w:rPr>
        <w:t>Environment</w:t>
      </w:r>
    </w:p>
    <w:p w14:paraId="66DA9A58" w14:textId="5D7D9DA7" w:rsidR="00541BCE" w:rsidRPr="00275CCF" w:rsidRDefault="00541BCE" w:rsidP="00541BCE">
      <w:pPr>
        <w:pStyle w:val="NoSpacing"/>
        <w:numPr>
          <w:ilvl w:val="0"/>
          <w:numId w:val="15"/>
        </w:numPr>
        <w:rPr>
          <w:rFonts w:ascii="Arial" w:hAnsi="Arial" w:cs="Arial"/>
          <w:bCs/>
          <w:sz w:val="24"/>
          <w:szCs w:val="24"/>
        </w:rPr>
      </w:pPr>
      <w:r w:rsidRPr="00275CCF">
        <w:rPr>
          <w:rFonts w:ascii="Arial" w:hAnsi="Arial" w:cs="Arial"/>
          <w:bCs/>
          <w:sz w:val="24"/>
          <w:szCs w:val="24"/>
        </w:rPr>
        <w:t>Older people</w:t>
      </w:r>
    </w:p>
    <w:p w14:paraId="3715E6CF" w14:textId="2E058C96" w:rsidR="00541BCE" w:rsidRPr="00275CCF" w:rsidRDefault="00541BCE" w:rsidP="00541BCE">
      <w:pPr>
        <w:pStyle w:val="NoSpacing"/>
        <w:rPr>
          <w:rFonts w:ascii="Arial" w:hAnsi="Arial" w:cs="Arial"/>
          <w:bCs/>
          <w:sz w:val="24"/>
          <w:szCs w:val="24"/>
        </w:rPr>
      </w:pPr>
      <w:r w:rsidRPr="00275CCF">
        <w:rPr>
          <w:rFonts w:ascii="Arial" w:hAnsi="Arial" w:cs="Arial"/>
          <w:bCs/>
          <w:sz w:val="24"/>
          <w:szCs w:val="24"/>
        </w:rPr>
        <w:t>Somerset has lower social mobility rates than elsewhere in the country.</w:t>
      </w:r>
    </w:p>
    <w:p w14:paraId="3DB10606" w14:textId="39CCD4EA" w:rsidR="004F407B" w:rsidRPr="00275CCF" w:rsidRDefault="00541BCE" w:rsidP="009E3FDE">
      <w:pPr>
        <w:pStyle w:val="NoSpacing"/>
        <w:rPr>
          <w:rFonts w:ascii="Arial" w:hAnsi="Arial" w:cs="Arial"/>
          <w:bCs/>
          <w:sz w:val="24"/>
          <w:szCs w:val="24"/>
        </w:rPr>
      </w:pPr>
      <w:r w:rsidRPr="00275CCF">
        <w:rPr>
          <w:rFonts w:ascii="Arial" w:hAnsi="Arial" w:cs="Arial"/>
          <w:bCs/>
          <w:sz w:val="24"/>
          <w:szCs w:val="24"/>
        </w:rPr>
        <w:t>Seven options have been considered</w:t>
      </w:r>
      <w:r w:rsidR="00192953" w:rsidRPr="00275CCF">
        <w:rPr>
          <w:rFonts w:ascii="Arial" w:hAnsi="Arial" w:cs="Arial"/>
          <w:bCs/>
          <w:sz w:val="24"/>
          <w:szCs w:val="24"/>
        </w:rPr>
        <w:t>. T</w:t>
      </w:r>
      <w:r w:rsidRPr="00275CCF">
        <w:rPr>
          <w:rFonts w:ascii="Arial" w:hAnsi="Arial" w:cs="Arial"/>
          <w:bCs/>
          <w:sz w:val="24"/>
          <w:szCs w:val="24"/>
        </w:rPr>
        <w:t>he preferred option for the district councils focus</w:t>
      </w:r>
      <w:r w:rsidR="00192953" w:rsidRPr="00275CCF">
        <w:rPr>
          <w:rFonts w:ascii="Arial" w:hAnsi="Arial" w:cs="Arial"/>
          <w:bCs/>
          <w:sz w:val="24"/>
          <w:szCs w:val="24"/>
        </w:rPr>
        <w:t>ses</w:t>
      </w:r>
      <w:r w:rsidRPr="00275CCF">
        <w:rPr>
          <w:rFonts w:ascii="Arial" w:hAnsi="Arial" w:cs="Arial"/>
          <w:bCs/>
          <w:sz w:val="24"/>
          <w:szCs w:val="24"/>
        </w:rPr>
        <w:t xml:space="preserve"> on working more closely together to align service provision and benefit from collective </w:t>
      </w:r>
      <w:r w:rsidR="004F407B" w:rsidRPr="00275CCF">
        <w:rPr>
          <w:rFonts w:ascii="Arial" w:hAnsi="Arial" w:cs="Arial"/>
          <w:bCs/>
          <w:sz w:val="24"/>
          <w:szCs w:val="24"/>
        </w:rPr>
        <w:t>procurement of goods and services</w:t>
      </w:r>
      <w:r w:rsidR="00192953" w:rsidRPr="00275CCF">
        <w:rPr>
          <w:rFonts w:ascii="Arial" w:hAnsi="Arial" w:cs="Arial"/>
          <w:bCs/>
          <w:sz w:val="24"/>
          <w:szCs w:val="24"/>
        </w:rPr>
        <w:t>.</w:t>
      </w:r>
    </w:p>
    <w:p w14:paraId="6D0E1A17" w14:textId="3E0E17BA" w:rsidR="00541BCE" w:rsidRPr="00275CCF" w:rsidRDefault="004F407B" w:rsidP="009E3FDE">
      <w:pPr>
        <w:pStyle w:val="NoSpacing"/>
        <w:rPr>
          <w:rFonts w:ascii="Arial" w:hAnsi="Arial" w:cs="Arial"/>
          <w:bCs/>
          <w:sz w:val="24"/>
          <w:szCs w:val="24"/>
        </w:rPr>
      </w:pPr>
      <w:r w:rsidRPr="00275CCF">
        <w:rPr>
          <w:rFonts w:ascii="Arial" w:hAnsi="Arial" w:cs="Arial"/>
          <w:bCs/>
          <w:sz w:val="24"/>
          <w:szCs w:val="24"/>
        </w:rPr>
        <w:t xml:space="preserve"> </w:t>
      </w:r>
    </w:p>
    <w:p w14:paraId="77B859D6" w14:textId="5EA8855D" w:rsidR="00E2440A" w:rsidRPr="00275CCF" w:rsidRDefault="00E2440A" w:rsidP="009E3FDE">
      <w:pPr>
        <w:pStyle w:val="NoSpacing"/>
        <w:rPr>
          <w:rFonts w:ascii="Arial" w:hAnsi="Arial" w:cs="Arial"/>
          <w:b/>
          <w:bCs/>
          <w:sz w:val="24"/>
          <w:szCs w:val="24"/>
        </w:rPr>
      </w:pPr>
      <w:r w:rsidRPr="00275CCF">
        <w:rPr>
          <w:rFonts w:ascii="Arial" w:hAnsi="Arial" w:cs="Arial"/>
          <w:b/>
          <w:bCs/>
          <w:sz w:val="24"/>
          <w:szCs w:val="24"/>
        </w:rPr>
        <w:t>SCC – IMPROVING LIVES FUND</w:t>
      </w:r>
    </w:p>
    <w:p w14:paraId="4BFF3710" w14:textId="11084F89" w:rsidR="00D16024" w:rsidRPr="00275CCF" w:rsidRDefault="00D16024" w:rsidP="009E3FDE">
      <w:pPr>
        <w:pStyle w:val="NoSpacing"/>
        <w:rPr>
          <w:rFonts w:ascii="Arial" w:hAnsi="Arial" w:cs="Arial"/>
          <w:sz w:val="24"/>
          <w:szCs w:val="24"/>
        </w:rPr>
      </w:pPr>
      <w:r w:rsidRPr="00275CCF">
        <w:rPr>
          <w:rFonts w:ascii="Arial" w:hAnsi="Arial" w:cs="Arial"/>
          <w:sz w:val="24"/>
          <w:szCs w:val="24"/>
        </w:rPr>
        <w:t>I have now received confirmation that all four bids of £500 each have been approved</w:t>
      </w:r>
      <w:r w:rsidR="00192953" w:rsidRPr="00275CCF">
        <w:rPr>
          <w:rFonts w:ascii="Arial" w:hAnsi="Arial" w:cs="Arial"/>
          <w:sz w:val="24"/>
          <w:szCs w:val="24"/>
        </w:rPr>
        <w:t>.</w:t>
      </w:r>
      <w:r w:rsidRPr="00275CCF">
        <w:rPr>
          <w:rFonts w:ascii="Arial" w:hAnsi="Arial" w:cs="Arial"/>
          <w:sz w:val="24"/>
          <w:szCs w:val="24"/>
        </w:rPr>
        <w:t xml:space="preserve"> </w:t>
      </w:r>
    </w:p>
    <w:p w14:paraId="492C9A63" w14:textId="34E2A99D" w:rsidR="00A34653" w:rsidRPr="00275CCF" w:rsidRDefault="00B36650" w:rsidP="00A34653">
      <w:pPr>
        <w:pStyle w:val="NoSpacing"/>
        <w:numPr>
          <w:ilvl w:val="0"/>
          <w:numId w:val="7"/>
        </w:numPr>
        <w:rPr>
          <w:rFonts w:ascii="Arial" w:hAnsi="Arial" w:cs="Arial"/>
          <w:sz w:val="24"/>
          <w:szCs w:val="24"/>
        </w:rPr>
      </w:pPr>
      <w:r w:rsidRPr="00275CCF">
        <w:rPr>
          <w:rFonts w:ascii="Arial" w:hAnsi="Arial" w:cs="Arial"/>
          <w:sz w:val="24"/>
          <w:szCs w:val="24"/>
        </w:rPr>
        <w:t>Ilminster Town Team</w:t>
      </w:r>
      <w:r w:rsidR="00A34653" w:rsidRPr="00275CCF">
        <w:rPr>
          <w:rFonts w:ascii="Arial" w:hAnsi="Arial" w:cs="Arial"/>
          <w:sz w:val="24"/>
          <w:szCs w:val="24"/>
        </w:rPr>
        <w:t xml:space="preserve"> – to supply equipment to set up the venture</w:t>
      </w:r>
    </w:p>
    <w:p w14:paraId="4F2BB5A9" w14:textId="3F08D7D9" w:rsidR="00A34653" w:rsidRPr="00275CCF" w:rsidRDefault="00A34653" w:rsidP="00A34653">
      <w:pPr>
        <w:pStyle w:val="NoSpacing"/>
        <w:numPr>
          <w:ilvl w:val="0"/>
          <w:numId w:val="7"/>
        </w:numPr>
        <w:rPr>
          <w:rFonts w:ascii="Arial" w:hAnsi="Arial" w:cs="Arial"/>
          <w:sz w:val="24"/>
          <w:szCs w:val="24"/>
        </w:rPr>
      </w:pPr>
      <w:r w:rsidRPr="00275CCF">
        <w:rPr>
          <w:rFonts w:ascii="Arial" w:hAnsi="Arial" w:cs="Arial"/>
          <w:sz w:val="24"/>
          <w:szCs w:val="24"/>
        </w:rPr>
        <w:t>Horton Playing Field Project – for play equipment</w:t>
      </w:r>
    </w:p>
    <w:p w14:paraId="5AE4EB3C" w14:textId="0FEA484F" w:rsidR="00A34653" w:rsidRPr="00275CCF" w:rsidRDefault="00A34653" w:rsidP="00A34653">
      <w:pPr>
        <w:pStyle w:val="NoSpacing"/>
        <w:numPr>
          <w:ilvl w:val="0"/>
          <w:numId w:val="7"/>
        </w:numPr>
        <w:rPr>
          <w:rFonts w:ascii="Arial" w:hAnsi="Arial" w:cs="Arial"/>
          <w:sz w:val="24"/>
          <w:szCs w:val="24"/>
        </w:rPr>
      </w:pPr>
      <w:proofErr w:type="spellStart"/>
      <w:r w:rsidRPr="00275CCF">
        <w:rPr>
          <w:rFonts w:ascii="Arial" w:hAnsi="Arial" w:cs="Arial"/>
          <w:sz w:val="24"/>
          <w:szCs w:val="24"/>
        </w:rPr>
        <w:t>Ashill</w:t>
      </w:r>
      <w:proofErr w:type="spellEnd"/>
      <w:r w:rsidRPr="00275CCF">
        <w:rPr>
          <w:rFonts w:ascii="Arial" w:hAnsi="Arial" w:cs="Arial"/>
          <w:sz w:val="24"/>
          <w:szCs w:val="24"/>
        </w:rPr>
        <w:t xml:space="preserve"> PC – for tree planting</w:t>
      </w:r>
    </w:p>
    <w:p w14:paraId="1B214AA5" w14:textId="1CB62B11" w:rsidR="00A34653" w:rsidRPr="00275CCF" w:rsidRDefault="00A34653" w:rsidP="00A34653">
      <w:pPr>
        <w:pStyle w:val="NoSpacing"/>
        <w:numPr>
          <w:ilvl w:val="0"/>
          <w:numId w:val="7"/>
        </w:numPr>
        <w:rPr>
          <w:rFonts w:ascii="Arial" w:hAnsi="Arial" w:cs="Arial"/>
          <w:sz w:val="24"/>
          <w:szCs w:val="24"/>
        </w:rPr>
      </w:pPr>
      <w:r w:rsidRPr="00275CCF">
        <w:rPr>
          <w:rFonts w:ascii="Arial" w:hAnsi="Arial" w:cs="Arial"/>
          <w:sz w:val="24"/>
          <w:szCs w:val="24"/>
        </w:rPr>
        <w:t>Green Ilminster – for tree planting</w:t>
      </w:r>
    </w:p>
    <w:p w14:paraId="139EF2A9" w14:textId="53CFFBCF" w:rsidR="00615597" w:rsidRPr="00275CCF" w:rsidRDefault="00615597" w:rsidP="00615597">
      <w:pPr>
        <w:pStyle w:val="NoSpacing"/>
        <w:rPr>
          <w:rFonts w:ascii="Arial" w:hAnsi="Arial" w:cs="Arial"/>
          <w:sz w:val="24"/>
          <w:szCs w:val="24"/>
        </w:rPr>
      </w:pPr>
    </w:p>
    <w:p w14:paraId="6CFC19CD" w14:textId="31E3269C" w:rsidR="00615597" w:rsidRPr="00275CCF" w:rsidRDefault="00615597" w:rsidP="00615597">
      <w:pPr>
        <w:pStyle w:val="NoSpacing"/>
        <w:rPr>
          <w:rFonts w:ascii="Arial" w:hAnsi="Arial" w:cs="Arial"/>
          <w:b/>
          <w:bCs/>
          <w:sz w:val="24"/>
          <w:szCs w:val="24"/>
        </w:rPr>
      </w:pPr>
      <w:r w:rsidRPr="00275CCF">
        <w:rPr>
          <w:rFonts w:ascii="Arial" w:hAnsi="Arial" w:cs="Arial"/>
          <w:b/>
          <w:bCs/>
          <w:sz w:val="24"/>
          <w:szCs w:val="24"/>
        </w:rPr>
        <w:t xml:space="preserve">SOMERSET RIVERS AUTHORITY </w:t>
      </w:r>
    </w:p>
    <w:p w14:paraId="75C2630A" w14:textId="06DFF538" w:rsidR="00615597" w:rsidRPr="00275CCF" w:rsidRDefault="007D661A" w:rsidP="00615597">
      <w:pPr>
        <w:pStyle w:val="NoSpacing"/>
        <w:rPr>
          <w:rFonts w:ascii="Arial" w:hAnsi="Arial" w:cs="Arial"/>
          <w:sz w:val="24"/>
          <w:szCs w:val="24"/>
        </w:rPr>
      </w:pPr>
      <w:r w:rsidRPr="00275CCF">
        <w:rPr>
          <w:rFonts w:ascii="Arial" w:hAnsi="Arial" w:cs="Arial"/>
          <w:sz w:val="24"/>
          <w:szCs w:val="24"/>
        </w:rPr>
        <w:t>An update on the work carried out by this group was received at this month’s SSDC full council meeting.</w:t>
      </w:r>
      <w:r w:rsidR="00EC7408" w:rsidRPr="00275CCF">
        <w:rPr>
          <w:rFonts w:ascii="Arial" w:hAnsi="Arial" w:cs="Arial"/>
          <w:sz w:val="24"/>
          <w:szCs w:val="24"/>
        </w:rPr>
        <w:t xml:space="preserve"> The 20</w:t>
      </w:r>
      <w:r w:rsidR="005914E3" w:rsidRPr="00275CCF">
        <w:rPr>
          <w:rFonts w:ascii="Arial" w:hAnsi="Arial" w:cs="Arial"/>
          <w:sz w:val="24"/>
          <w:szCs w:val="24"/>
        </w:rPr>
        <w:t>-</w:t>
      </w:r>
      <w:r w:rsidR="00EC7408" w:rsidRPr="00275CCF">
        <w:rPr>
          <w:rFonts w:ascii="Arial" w:hAnsi="Arial" w:cs="Arial"/>
          <w:sz w:val="24"/>
          <w:szCs w:val="24"/>
        </w:rPr>
        <w:t>year Flood Action Plan includes schemes for dredging, resilience infrastructure and flood management schemes, in addition to land management and training.</w:t>
      </w:r>
    </w:p>
    <w:p w14:paraId="58CF0C88" w14:textId="02C35D21" w:rsidR="00192953" w:rsidRPr="00275CCF" w:rsidRDefault="00192953" w:rsidP="00615597">
      <w:pPr>
        <w:pStyle w:val="NoSpacing"/>
        <w:rPr>
          <w:rFonts w:ascii="Arial" w:hAnsi="Arial" w:cs="Arial"/>
          <w:b/>
          <w:bCs/>
          <w:sz w:val="24"/>
          <w:szCs w:val="24"/>
        </w:rPr>
      </w:pPr>
      <w:r w:rsidRPr="00275CCF">
        <w:rPr>
          <w:rFonts w:ascii="Arial" w:hAnsi="Arial" w:cs="Arial"/>
          <w:sz w:val="24"/>
          <w:szCs w:val="24"/>
        </w:rPr>
        <w:t>SRA have been pro-active in responding to local concerns within the division.</w:t>
      </w:r>
    </w:p>
    <w:p w14:paraId="32EFC6B2" w14:textId="33A65808" w:rsidR="001728D2" w:rsidRPr="00275CCF" w:rsidRDefault="001728D2" w:rsidP="00654D6B">
      <w:pPr>
        <w:pStyle w:val="NoSpacing"/>
        <w:rPr>
          <w:rFonts w:ascii="Arial" w:hAnsi="Arial" w:cs="Arial"/>
          <w:sz w:val="24"/>
          <w:szCs w:val="24"/>
        </w:rPr>
      </w:pPr>
    </w:p>
    <w:p w14:paraId="1843E321" w14:textId="76D8CD7B" w:rsidR="00E31919" w:rsidRPr="00275CCF" w:rsidRDefault="003C6F6F" w:rsidP="009E3FDE">
      <w:pPr>
        <w:pStyle w:val="NoSpacing"/>
        <w:rPr>
          <w:rFonts w:ascii="Arial" w:hAnsi="Arial" w:cs="Arial"/>
          <w:b/>
          <w:bCs/>
          <w:sz w:val="24"/>
          <w:szCs w:val="24"/>
        </w:rPr>
      </w:pPr>
      <w:r w:rsidRPr="00275CCF">
        <w:rPr>
          <w:rFonts w:ascii="Arial" w:hAnsi="Arial" w:cs="Arial"/>
          <w:b/>
          <w:bCs/>
          <w:sz w:val="24"/>
          <w:szCs w:val="24"/>
        </w:rPr>
        <w:t>AVON &amp; SOMERSET POLICE – Independent Advisory Group</w:t>
      </w:r>
    </w:p>
    <w:p w14:paraId="4F4D9CE1" w14:textId="0AE12A88" w:rsidR="0019131E" w:rsidRPr="00275CCF" w:rsidRDefault="00B15E9D" w:rsidP="0019131E">
      <w:pPr>
        <w:pStyle w:val="NoSpacing"/>
        <w:rPr>
          <w:rFonts w:ascii="Arial" w:hAnsi="Arial" w:cs="Arial"/>
          <w:sz w:val="24"/>
          <w:szCs w:val="24"/>
        </w:rPr>
      </w:pPr>
      <w:r w:rsidRPr="00275CCF">
        <w:rPr>
          <w:rFonts w:ascii="Arial" w:hAnsi="Arial" w:cs="Arial"/>
          <w:sz w:val="24"/>
          <w:szCs w:val="24"/>
        </w:rPr>
        <w:t>An informal</w:t>
      </w:r>
      <w:r w:rsidR="000102ED" w:rsidRPr="00275CCF">
        <w:rPr>
          <w:rFonts w:ascii="Arial" w:hAnsi="Arial" w:cs="Arial"/>
          <w:sz w:val="24"/>
          <w:szCs w:val="24"/>
        </w:rPr>
        <w:t xml:space="preserve"> </w:t>
      </w:r>
      <w:r w:rsidR="0019131E" w:rsidRPr="00275CCF">
        <w:rPr>
          <w:rFonts w:ascii="Arial" w:hAnsi="Arial" w:cs="Arial"/>
          <w:sz w:val="24"/>
          <w:szCs w:val="24"/>
        </w:rPr>
        <w:t xml:space="preserve">list of safe places </w:t>
      </w:r>
      <w:r w:rsidRPr="00275CCF">
        <w:rPr>
          <w:rFonts w:ascii="Arial" w:hAnsi="Arial" w:cs="Arial"/>
          <w:sz w:val="24"/>
          <w:szCs w:val="24"/>
        </w:rPr>
        <w:t xml:space="preserve">is to </w:t>
      </w:r>
      <w:r w:rsidR="000102ED" w:rsidRPr="00275CCF">
        <w:rPr>
          <w:rFonts w:ascii="Arial" w:hAnsi="Arial" w:cs="Arial"/>
          <w:sz w:val="24"/>
          <w:szCs w:val="24"/>
        </w:rPr>
        <w:t xml:space="preserve">be produced for </w:t>
      </w:r>
      <w:r w:rsidR="0019131E" w:rsidRPr="00275CCF">
        <w:rPr>
          <w:rFonts w:ascii="Arial" w:hAnsi="Arial" w:cs="Arial"/>
          <w:sz w:val="24"/>
          <w:szCs w:val="24"/>
        </w:rPr>
        <w:t xml:space="preserve">the LGBTQ community. </w:t>
      </w:r>
    </w:p>
    <w:p w14:paraId="42EDAEDA" w14:textId="2C881B83" w:rsidR="000102ED" w:rsidRPr="00275CCF" w:rsidRDefault="000102ED" w:rsidP="000102ED">
      <w:pPr>
        <w:pStyle w:val="NoSpacing"/>
        <w:rPr>
          <w:rFonts w:ascii="Arial" w:hAnsi="Arial" w:cs="Arial"/>
          <w:sz w:val="24"/>
          <w:szCs w:val="24"/>
        </w:rPr>
      </w:pPr>
      <w:r w:rsidRPr="00275CCF">
        <w:rPr>
          <w:rFonts w:ascii="Arial" w:hAnsi="Arial" w:cs="Arial"/>
          <w:sz w:val="24"/>
          <w:szCs w:val="24"/>
        </w:rPr>
        <w:t xml:space="preserve">Hate Crime often leads to terrorism, </w:t>
      </w:r>
      <w:r w:rsidR="00B15E9D" w:rsidRPr="00275CCF">
        <w:rPr>
          <w:rFonts w:ascii="Arial" w:hAnsi="Arial" w:cs="Arial"/>
          <w:sz w:val="24"/>
          <w:szCs w:val="24"/>
        </w:rPr>
        <w:t xml:space="preserve">and </w:t>
      </w:r>
      <w:r w:rsidRPr="00275CCF">
        <w:rPr>
          <w:rFonts w:ascii="Arial" w:hAnsi="Arial" w:cs="Arial"/>
          <w:sz w:val="24"/>
          <w:szCs w:val="24"/>
        </w:rPr>
        <w:t xml:space="preserve">details of the government’s Prevent Strategy were outlined. The Prevent Duty is a legal requirement to safeguard which includes the local authorities/ schools/ colleges/ prisons etc. Anyone can refer someone by contacting the police via 101. Reports can also be taken anonymously if necessary. </w:t>
      </w:r>
    </w:p>
    <w:p w14:paraId="0A81FD43" w14:textId="77777777" w:rsidR="00B15E9D" w:rsidRPr="00275CCF" w:rsidRDefault="000102ED" w:rsidP="0019131E">
      <w:pPr>
        <w:pStyle w:val="NoSpacing"/>
        <w:rPr>
          <w:rFonts w:ascii="Arial" w:hAnsi="Arial" w:cs="Arial"/>
          <w:sz w:val="24"/>
          <w:szCs w:val="24"/>
        </w:rPr>
      </w:pPr>
      <w:r w:rsidRPr="00275CCF">
        <w:rPr>
          <w:rFonts w:ascii="Arial" w:hAnsi="Arial" w:cs="Arial"/>
          <w:sz w:val="24"/>
          <w:szCs w:val="24"/>
        </w:rPr>
        <w:t xml:space="preserve">There are 4 P’s under the strategy: </w:t>
      </w:r>
    </w:p>
    <w:p w14:paraId="4D49F21D" w14:textId="2A8438DA" w:rsidR="00B15E9D" w:rsidRPr="00275CCF" w:rsidRDefault="000102ED" w:rsidP="00B15E9D">
      <w:pPr>
        <w:pStyle w:val="NoSpacing"/>
        <w:numPr>
          <w:ilvl w:val="0"/>
          <w:numId w:val="19"/>
        </w:numPr>
        <w:rPr>
          <w:rFonts w:ascii="Arial" w:hAnsi="Arial" w:cs="Arial"/>
          <w:sz w:val="24"/>
          <w:szCs w:val="24"/>
        </w:rPr>
      </w:pPr>
      <w:r w:rsidRPr="00275CCF">
        <w:rPr>
          <w:rFonts w:ascii="Arial" w:hAnsi="Arial" w:cs="Arial"/>
          <w:sz w:val="24"/>
          <w:szCs w:val="24"/>
        </w:rPr>
        <w:t xml:space="preserve">Prevent (safeguard) </w:t>
      </w:r>
    </w:p>
    <w:p w14:paraId="54E684DF" w14:textId="77777777" w:rsidR="00B15E9D" w:rsidRPr="00275CCF" w:rsidRDefault="000102ED" w:rsidP="00B15E9D">
      <w:pPr>
        <w:pStyle w:val="NoSpacing"/>
        <w:numPr>
          <w:ilvl w:val="0"/>
          <w:numId w:val="19"/>
        </w:numPr>
        <w:rPr>
          <w:rFonts w:ascii="Arial" w:hAnsi="Arial" w:cs="Arial"/>
          <w:sz w:val="24"/>
          <w:szCs w:val="24"/>
        </w:rPr>
      </w:pPr>
      <w:r w:rsidRPr="00275CCF">
        <w:rPr>
          <w:rFonts w:ascii="Arial" w:hAnsi="Arial" w:cs="Arial"/>
          <w:sz w:val="24"/>
          <w:szCs w:val="24"/>
        </w:rPr>
        <w:t xml:space="preserve">Pursue (investigate) </w:t>
      </w:r>
    </w:p>
    <w:p w14:paraId="0ADAA7DD" w14:textId="77777777" w:rsidR="00B15E9D" w:rsidRPr="00275CCF" w:rsidRDefault="000102ED" w:rsidP="00B15E9D">
      <w:pPr>
        <w:pStyle w:val="NoSpacing"/>
        <w:numPr>
          <w:ilvl w:val="0"/>
          <w:numId w:val="19"/>
        </w:numPr>
        <w:rPr>
          <w:rFonts w:ascii="Arial" w:hAnsi="Arial" w:cs="Arial"/>
          <w:sz w:val="24"/>
          <w:szCs w:val="24"/>
        </w:rPr>
      </w:pPr>
      <w:r w:rsidRPr="00275CCF">
        <w:rPr>
          <w:rFonts w:ascii="Arial" w:hAnsi="Arial" w:cs="Arial"/>
          <w:sz w:val="24"/>
          <w:szCs w:val="24"/>
        </w:rPr>
        <w:t xml:space="preserve">Protect (strengthen) </w:t>
      </w:r>
    </w:p>
    <w:p w14:paraId="05A1D1DA" w14:textId="77777777" w:rsidR="00B15E9D" w:rsidRPr="00275CCF" w:rsidRDefault="000102ED" w:rsidP="00B15E9D">
      <w:pPr>
        <w:pStyle w:val="NoSpacing"/>
        <w:numPr>
          <w:ilvl w:val="0"/>
          <w:numId w:val="19"/>
        </w:numPr>
        <w:rPr>
          <w:rFonts w:ascii="Arial" w:hAnsi="Arial" w:cs="Arial"/>
          <w:sz w:val="24"/>
          <w:szCs w:val="24"/>
        </w:rPr>
      </w:pPr>
      <w:r w:rsidRPr="00275CCF">
        <w:rPr>
          <w:rFonts w:ascii="Arial" w:hAnsi="Arial" w:cs="Arial"/>
          <w:sz w:val="24"/>
          <w:szCs w:val="24"/>
        </w:rPr>
        <w:t xml:space="preserve">Prepare (minimise) </w:t>
      </w:r>
    </w:p>
    <w:p w14:paraId="2A4D978F" w14:textId="51B0C5D1" w:rsidR="000102ED" w:rsidRPr="00275CCF" w:rsidRDefault="000102ED" w:rsidP="0019131E">
      <w:pPr>
        <w:pStyle w:val="NoSpacing"/>
        <w:rPr>
          <w:rFonts w:ascii="Arial" w:hAnsi="Arial" w:cs="Arial"/>
          <w:sz w:val="24"/>
          <w:szCs w:val="24"/>
        </w:rPr>
      </w:pPr>
      <w:r w:rsidRPr="00275CCF">
        <w:rPr>
          <w:rFonts w:ascii="Arial" w:hAnsi="Arial" w:cs="Arial"/>
          <w:sz w:val="24"/>
          <w:szCs w:val="24"/>
        </w:rPr>
        <w:t xml:space="preserve">The intention is to work with people at the early stages, to prevent indoctrination, planning, and terrorist training etc. </w:t>
      </w:r>
    </w:p>
    <w:p w14:paraId="7668D145" w14:textId="70976585" w:rsidR="00EB3836" w:rsidRPr="00275CCF" w:rsidRDefault="00EB3836" w:rsidP="0019131E">
      <w:pPr>
        <w:pStyle w:val="NoSpacing"/>
        <w:rPr>
          <w:rFonts w:ascii="Arial" w:hAnsi="Arial" w:cs="Arial"/>
          <w:sz w:val="24"/>
          <w:szCs w:val="24"/>
        </w:rPr>
      </w:pPr>
      <w:r w:rsidRPr="00275CCF">
        <w:rPr>
          <w:rFonts w:ascii="Arial" w:hAnsi="Arial" w:cs="Arial"/>
          <w:b/>
          <w:bCs/>
          <w:sz w:val="24"/>
          <w:szCs w:val="24"/>
        </w:rPr>
        <w:t>Operation Remedy</w:t>
      </w:r>
      <w:r w:rsidRPr="00275CCF">
        <w:rPr>
          <w:rFonts w:ascii="Arial" w:hAnsi="Arial" w:cs="Arial"/>
          <w:sz w:val="24"/>
          <w:szCs w:val="24"/>
        </w:rPr>
        <w:t xml:space="preserve"> – an update was received from </w:t>
      </w:r>
      <w:proofErr w:type="spellStart"/>
      <w:r w:rsidRPr="00275CCF">
        <w:rPr>
          <w:rFonts w:ascii="Arial" w:hAnsi="Arial" w:cs="Arial"/>
          <w:sz w:val="24"/>
          <w:szCs w:val="24"/>
        </w:rPr>
        <w:t>Sgt.</w:t>
      </w:r>
      <w:proofErr w:type="spellEnd"/>
      <w:r w:rsidRPr="00275CCF">
        <w:rPr>
          <w:rFonts w:ascii="Arial" w:hAnsi="Arial" w:cs="Arial"/>
          <w:sz w:val="24"/>
          <w:szCs w:val="24"/>
        </w:rPr>
        <w:t xml:space="preserve"> Rob Jame</w:t>
      </w:r>
      <w:r w:rsidR="0007692B" w:rsidRPr="00275CCF">
        <w:rPr>
          <w:rFonts w:ascii="Arial" w:hAnsi="Arial" w:cs="Arial"/>
          <w:sz w:val="24"/>
          <w:szCs w:val="24"/>
        </w:rPr>
        <w:t>s</w:t>
      </w:r>
      <w:r w:rsidRPr="00275CCF">
        <w:rPr>
          <w:rFonts w:ascii="Arial" w:hAnsi="Arial" w:cs="Arial"/>
          <w:sz w:val="24"/>
          <w:szCs w:val="24"/>
        </w:rPr>
        <w:t>on</w:t>
      </w:r>
      <w:r w:rsidR="007675B3" w:rsidRPr="00275CCF">
        <w:rPr>
          <w:rFonts w:ascii="Arial" w:hAnsi="Arial" w:cs="Arial"/>
          <w:sz w:val="24"/>
          <w:szCs w:val="24"/>
        </w:rPr>
        <w:t>. It is expected that any additional government funding will help to expand this area of operations.</w:t>
      </w:r>
      <w:r w:rsidR="00BA4745" w:rsidRPr="00275CCF">
        <w:rPr>
          <w:rFonts w:ascii="Arial" w:hAnsi="Arial" w:cs="Arial"/>
          <w:sz w:val="24"/>
          <w:szCs w:val="24"/>
        </w:rPr>
        <w:t xml:space="preserve"> </w:t>
      </w:r>
    </w:p>
    <w:p w14:paraId="72EEE6D7" w14:textId="0CCC1F7A" w:rsidR="004F4B5C" w:rsidRPr="00275CCF" w:rsidRDefault="004F4B5C" w:rsidP="0019131E">
      <w:pPr>
        <w:pStyle w:val="NoSpacing"/>
        <w:rPr>
          <w:rFonts w:ascii="Arial" w:hAnsi="Arial" w:cs="Arial"/>
          <w:sz w:val="24"/>
          <w:szCs w:val="24"/>
        </w:rPr>
      </w:pPr>
      <w:r w:rsidRPr="00275CCF">
        <w:rPr>
          <w:rFonts w:ascii="Arial" w:hAnsi="Arial" w:cs="Arial"/>
          <w:b/>
          <w:bCs/>
          <w:sz w:val="24"/>
          <w:szCs w:val="24"/>
        </w:rPr>
        <w:t>Smart Water</w:t>
      </w:r>
      <w:r w:rsidRPr="00275CCF">
        <w:rPr>
          <w:rFonts w:ascii="Arial" w:hAnsi="Arial" w:cs="Arial"/>
          <w:sz w:val="24"/>
          <w:szCs w:val="24"/>
        </w:rPr>
        <w:t xml:space="preserve"> – </w:t>
      </w:r>
      <w:proofErr w:type="gramStart"/>
      <w:r w:rsidRPr="00275CCF">
        <w:rPr>
          <w:rFonts w:ascii="Arial" w:hAnsi="Arial" w:cs="Arial"/>
          <w:sz w:val="24"/>
          <w:szCs w:val="24"/>
        </w:rPr>
        <w:t>local residents</w:t>
      </w:r>
      <w:proofErr w:type="gramEnd"/>
      <w:r w:rsidRPr="00275CCF">
        <w:rPr>
          <w:rFonts w:ascii="Arial" w:hAnsi="Arial" w:cs="Arial"/>
          <w:sz w:val="24"/>
          <w:szCs w:val="24"/>
        </w:rPr>
        <w:t xml:space="preserve"> and businesses are encourage</w:t>
      </w:r>
      <w:r w:rsidR="008D06A7" w:rsidRPr="00275CCF">
        <w:rPr>
          <w:rFonts w:ascii="Arial" w:hAnsi="Arial" w:cs="Arial"/>
          <w:sz w:val="24"/>
          <w:szCs w:val="24"/>
        </w:rPr>
        <w:t>d</w:t>
      </w:r>
      <w:r w:rsidRPr="00275CCF">
        <w:rPr>
          <w:rFonts w:ascii="Arial" w:hAnsi="Arial" w:cs="Arial"/>
          <w:sz w:val="24"/>
          <w:szCs w:val="24"/>
        </w:rPr>
        <w:t xml:space="preserve"> to mark</w:t>
      </w:r>
      <w:r w:rsidR="008D06A7" w:rsidRPr="00275CCF">
        <w:rPr>
          <w:rFonts w:ascii="Arial" w:hAnsi="Arial" w:cs="Arial"/>
          <w:sz w:val="24"/>
          <w:szCs w:val="24"/>
        </w:rPr>
        <w:t xml:space="preserve"> all valuables to enable easier identification where items may be stolen.</w:t>
      </w:r>
      <w:r w:rsidRPr="00275CCF">
        <w:rPr>
          <w:rFonts w:ascii="Arial" w:hAnsi="Arial" w:cs="Arial"/>
          <w:sz w:val="24"/>
          <w:szCs w:val="24"/>
        </w:rPr>
        <w:t xml:space="preserve"> </w:t>
      </w:r>
    </w:p>
    <w:p w14:paraId="5D86D739" w14:textId="364A42A3" w:rsidR="004F4B5C" w:rsidRPr="00275CCF" w:rsidRDefault="004F4B5C" w:rsidP="0019131E">
      <w:pPr>
        <w:pStyle w:val="NoSpacing"/>
        <w:rPr>
          <w:rFonts w:ascii="Arial" w:hAnsi="Arial" w:cs="Arial"/>
          <w:sz w:val="24"/>
          <w:szCs w:val="24"/>
        </w:rPr>
      </w:pPr>
      <w:r w:rsidRPr="00275CCF">
        <w:rPr>
          <w:rFonts w:ascii="Arial" w:hAnsi="Arial" w:cs="Arial"/>
          <w:b/>
          <w:bCs/>
          <w:sz w:val="24"/>
          <w:szCs w:val="24"/>
        </w:rPr>
        <w:t>A</w:t>
      </w:r>
      <w:r w:rsidR="00885F2B" w:rsidRPr="00275CCF">
        <w:rPr>
          <w:rFonts w:ascii="Arial" w:hAnsi="Arial" w:cs="Arial"/>
          <w:b/>
          <w:bCs/>
          <w:sz w:val="24"/>
          <w:szCs w:val="24"/>
        </w:rPr>
        <w:t>nti-</w:t>
      </w:r>
      <w:r w:rsidRPr="00275CCF">
        <w:rPr>
          <w:rFonts w:ascii="Arial" w:hAnsi="Arial" w:cs="Arial"/>
          <w:b/>
          <w:bCs/>
          <w:sz w:val="24"/>
          <w:szCs w:val="24"/>
        </w:rPr>
        <w:t>S</w:t>
      </w:r>
      <w:r w:rsidR="00885F2B" w:rsidRPr="00275CCF">
        <w:rPr>
          <w:rFonts w:ascii="Arial" w:hAnsi="Arial" w:cs="Arial"/>
          <w:b/>
          <w:bCs/>
          <w:sz w:val="24"/>
          <w:szCs w:val="24"/>
        </w:rPr>
        <w:t xml:space="preserve">ocial </w:t>
      </w:r>
      <w:r w:rsidRPr="00275CCF">
        <w:rPr>
          <w:rFonts w:ascii="Arial" w:hAnsi="Arial" w:cs="Arial"/>
          <w:b/>
          <w:bCs/>
          <w:sz w:val="24"/>
          <w:szCs w:val="24"/>
        </w:rPr>
        <w:t>B</w:t>
      </w:r>
      <w:r w:rsidR="00885F2B" w:rsidRPr="00275CCF">
        <w:rPr>
          <w:rFonts w:ascii="Arial" w:hAnsi="Arial" w:cs="Arial"/>
          <w:b/>
          <w:bCs/>
          <w:sz w:val="24"/>
          <w:szCs w:val="24"/>
        </w:rPr>
        <w:t>ehaviour</w:t>
      </w:r>
      <w:r w:rsidRPr="00275CCF">
        <w:rPr>
          <w:rFonts w:ascii="Arial" w:hAnsi="Arial" w:cs="Arial"/>
          <w:sz w:val="24"/>
          <w:szCs w:val="24"/>
        </w:rPr>
        <w:t xml:space="preserve"> </w:t>
      </w:r>
      <w:r w:rsidR="00885F2B" w:rsidRPr="00275CCF">
        <w:rPr>
          <w:rFonts w:ascii="Arial" w:hAnsi="Arial" w:cs="Arial"/>
          <w:sz w:val="24"/>
          <w:szCs w:val="24"/>
        </w:rPr>
        <w:t>is</w:t>
      </w:r>
      <w:r w:rsidRPr="00275CCF">
        <w:rPr>
          <w:rFonts w:ascii="Arial" w:hAnsi="Arial" w:cs="Arial"/>
          <w:sz w:val="24"/>
          <w:szCs w:val="24"/>
        </w:rPr>
        <w:t xml:space="preserve"> of </w:t>
      </w:r>
      <w:proofErr w:type="gramStart"/>
      <w:r w:rsidRPr="00275CCF">
        <w:rPr>
          <w:rFonts w:ascii="Arial" w:hAnsi="Arial" w:cs="Arial"/>
          <w:sz w:val="24"/>
          <w:szCs w:val="24"/>
        </w:rPr>
        <w:t>particular concern</w:t>
      </w:r>
      <w:proofErr w:type="gramEnd"/>
      <w:r w:rsidRPr="00275CCF">
        <w:rPr>
          <w:rFonts w:ascii="Arial" w:hAnsi="Arial" w:cs="Arial"/>
          <w:sz w:val="24"/>
          <w:szCs w:val="24"/>
        </w:rPr>
        <w:t xml:space="preserve"> in </w:t>
      </w:r>
      <w:r w:rsidR="00A74AD4" w:rsidRPr="00275CCF">
        <w:rPr>
          <w:rFonts w:ascii="Arial" w:hAnsi="Arial" w:cs="Arial"/>
          <w:sz w:val="24"/>
          <w:szCs w:val="24"/>
        </w:rPr>
        <w:t>the area</w:t>
      </w:r>
      <w:r w:rsidRPr="00275CCF">
        <w:rPr>
          <w:rFonts w:ascii="Arial" w:hAnsi="Arial" w:cs="Arial"/>
          <w:sz w:val="24"/>
          <w:szCs w:val="24"/>
        </w:rPr>
        <w:t xml:space="preserve"> at present.  </w:t>
      </w:r>
    </w:p>
    <w:p w14:paraId="15314E49" w14:textId="77777777" w:rsidR="0019131E" w:rsidRPr="00275CCF" w:rsidRDefault="0019131E" w:rsidP="009E3FDE">
      <w:pPr>
        <w:pStyle w:val="NoSpacing"/>
        <w:rPr>
          <w:rFonts w:ascii="Arial" w:hAnsi="Arial" w:cs="Arial"/>
          <w:sz w:val="24"/>
          <w:szCs w:val="24"/>
        </w:rPr>
      </w:pPr>
    </w:p>
    <w:p w14:paraId="40CE68EC" w14:textId="280E4F22" w:rsidR="001C28C6" w:rsidRPr="00275CCF" w:rsidRDefault="001C28C6" w:rsidP="000B574F">
      <w:pPr>
        <w:pStyle w:val="NoSpacing"/>
        <w:rPr>
          <w:rFonts w:ascii="Arial" w:hAnsi="Arial" w:cs="Arial"/>
          <w:b/>
          <w:bCs/>
          <w:sz w:val="24"/>
          <w:szCs w:val="24"/>
        </w:rPr>
      </w:pPr>
      <w:r w:rsidRPr="00275CCF">
        <w:rPr>
          <w:rFonts w:ascii="Arial" w:hAnsi="Arial" w:cs="Arial"/>
          <w:b/>
          <w:bCs/>
          <w:sz w:val="24"/>
          <w:szCs w:val="24"/>
        </w:rPr>
        <w:t>D</w:t>
      </w:r>
      <w:r w:rsidR="00E459A4" w:rsidRPr="00275CCF">
        <w:rPr>
          <w:rFonts w:ascii="Arial" w:hAnsi="Arial" w:cs="Arial"/>
          <w:b/>
          <w:bCs/>
          <w:sz w:val="24"/>
          <w:szCs w:val="24"/>
        </w:rPr>
        <w:t xml:space="preserve">EVON &amp; </w:t>
      </w:r>
      <w:r w:rsidRPr="00275CCF">
        <w:rPr>
          <w:rFonts w:ascii="Arial" w:hAnsi="Arial" w:cs="Arial"/>
          <w:b/>
          <w:bCs/>
          <w:sz w:val="24"/>
          <w:szCs w:val="24"/>
        </w:rPr>
        <w:t>S</w:t>
      </w:r>
      <w:r w:rsidR="00E459A4" w:rsidRPr="00275CCF">
        <w:rPr>
          <w:rFonts w:ascii="Arial" w:hAnsi="Arial" w:cs="Arial"/>
          <w:b/>
          <w:bCs/>
          <w:sz w:val="24"/>
          <w:szCs w:val="24"/>
        </w:rPr>
        <w:t xml:space="preserve">OMERSET </w:t>
      </w:r>
      <w:r w:rsidRPr="00275CCF">
        <w:rPr>
          <w:rFonts w:ascii="Arial" w:hAnsi="Arial" w:cs="Arial"/>
          <w:b/>
          <w:bCs/>
          <w:sz w:val="24"/>
          <w:szCs w:val="24"/>
        </w:rPr>
        <w:t>F</w:t>
      </w:r>
      <w:r w:rsidR="00E459A4" w:rsidRPr="00275CCF">
        <w:rPr>
          <w:rFonts w:ascii="Arial" w:hAnsi="Arial" w:cs="Arial"/>
          <w:b/>
          <w:bCs/>
          <w:sz w:val="24"/>
          <w:szCs w:val="24"/>
        </w:rPr>
        <w:t xml:space="preserve">IRE AND RESCUE </w:t>
      </w:r>
      <w:r w:rsidRPr="00275CCF">
        <w:rPr>
          <w:rFonts w:ascii="Arial" w:hAnsi="Arial" w:cs="Arial"/>
          <w:b/>
          <w:bCs/>
          <w:sz w:val="24"/>
          <w:szCs w:val="24"/>
        </w:rPr>
        <w:t>S</w:t>
      </w:r>
      <w:r w:rsidR="00E459A4" w:rsidRPr="00275CCF">
        <w:rPr>
          <w:rFonts w:ascii="Arial" w:hAnsi="Arial" w:cs="Arial"/>
          <w:b/>
          <w:bCs/>
          <w:sz w:val="24"/>
          <w:szCs w:val="24"/>
        </w:rPr>
        <w:t>ERVICE</w:t>
      </w:r>
      <w:r w:rsidRPr="00275CCF">
        <w:rPr>
          <w:rFonts w:ascii="Arial" w:hAnsi="Arial" w:cs="Arial"/>
          <w:b/>
          <w:bCs/>
          <w:sz w:val="24"/>
          <w:szCs w:val="24"/>
        </w:rPr>
        <w:t xml:space="preserve"> </w:t>
      </w:r>
    </w:p>
    <w:p w14:paraId="47FE93BB" w14:textId="5CD353A7" w:rsidR="006B1441" w:rsidRPr="00275CCF" w:rsidRDefault="006B1441" w:rsidP="000B574F">
      <w:pPr>
        <w:pStyle w:val="NoSpacing"/>
        <w:rPr>
          <w:rFonts w:ascii="Arial" w:hAnsi="Arial" w:cs="Arial"/>
          <w:sz w:val="24"/>
          <w:szCs w:val="24"/>
        </w:rPr>
      </w:pPr>
      <w:r w:rsidRPr="00275CCF">
        <w:rPr>
          <w:rFonts w:ascii="Arial" w:hAnsi="Arial" w:cs="Arial"/>
          <w:sz w:val="24"/>
          <w:szCs w:val="24"/>
        </w:rPr>
        <w:t xml:space="preserve">At this month’s meeting the proposed Safer Together Programme was discussed, with </w:t>
      </w:r>
      <w:r w:rsidR="000635DE" w:rsidRPr="00275CCF">
        <w:rPr>
          <w:rFonts w:ascii="Arial" w:hAnsi="Arial" w:cs="Arial"/>
          <w:sz w:val="24"/>
          <w:szCs w:val="24"/>
        </w:rPr>
        <w:t xml:space="preserve">significant </w:t>
      </w:r>
      <w:r w:rsidRPr="00275CCF">
        <w:rPr>
          <w:rFonts w:ascii="Arial" w:hAnsi="Arial" w:cs="Arial"/>
          <w:sz w:val="24"/>
          <w:szCs w:val="24"/>
        </w:rPr>
        <w:t>members of the public in attendance.</w:t>
      </w:r>
      <w:r w:rsidR="000635DE" w:rsidRPr="00275CCF">
        <w:rPr>
          <w:rFonts w:ascii="Arial" w:hAnsi="Arial" w:cs="Arial"/>
          <w:sz w:val="24"/>
          <w:szCs w:val="24"/>
        </w:rPr>
        <w:t xml:space="preserve"> A final decision on the service’s future is yet to be decided. </w:t>
      </w:r>
    </w:p>
    <w:p w14:paraId="2B65AACF" w14:textId="77777777" w:rsidR="0003218A" w:rsidRPr="00275CCF" w:rsidRDefault="0003218A" w:rsidP="009414AA">
      <w:pPr>
        <w:pStyle w:val="NoSpacing"/>
        <w:rPr>
          <w:rFonts w:ascii="Arial" w:hAnsi="Arial" w:cs="Arial"/>
          <w:b/>
          <w:bCs/>
          <w:sz w:val="24"/>
          <w:szCs w:val="24"/>
        </w:rPr>
      </w:pPr>
    </w:p>
    <w:p w14:paraId="765BC290" w14:textId="75612A72" w:rsidR="0003218A" w:rsidRPr="00275CCF" w:rsidRDefault="0003218A" w:rsidP="009414AA">
      <w:pPr>
        <w:pStyle w:val="NoSpacing"/>
        <w:rPr>
          <w:rFonts w:ascii="Arial" w:hAnsi="Arial" w:cs="Arial"/>
          <w:b/>
          <w:bCs/>
          <w:sz w:val="24"/>
          <w:szCs w:val="24"/>
        </w:rPr>
      </w:pPr>
      <w:r w:rsidRPr="00275CCF">
        <w:rPr>
          <w:rFonts w:ascii="Arial" w:hAnsi="Arial" w:cs="Arial"/>
          <w:b/>
          <w:bCs/>
          <w:sz w:val="24"/>
          <w:szCs w:val="24"/>
        </w:rPr>
        <w:t>HIGHWAYS</w:t>
      </w:r>
    </w:p>
    <w:p w14:paraId="2BA6555F" w14:textId="49C8BADC" w:rsidR="0003218A" w:rsidRPr="00275CCF" w:rsidRDefault="0003218A" w:rsidP="009414AA">
      <w:pPr>
        <w:pStyle w:val="NoSpacing"/>
        <w:rPr>
          <w:rFonts w:ascii="Arial" w:hAnsi="Arial" w:cs="Arial"/>
          <w:sz w:val="24"/>
          <w:szCs w:val="24"/>
        </w:rPr>
      </w:pPr>
      <w:r w:rsidRPr="00275CCF">
        <w:rPr>
          <w:rFonts w:ascii="Arial" w:hAnsi="Arial" w:cs="Arial"/>
          <w:sz w:val="24"/>
          <w:szCs w:val="24"/>
        </w:rPr>
        <w:t xml:space="preserve">In response to </w:t>
      </w:r>
      <w:proofErr w:type="gramStart"/>
      <w:r w:rsidRPr="00275CCF">
        <w:rPr>
          <w:rFonts w:ascii="Arial" w:hAnsi="Arial" w:cs="Arial"/>
          <w:sz w:val="24"/>
          <w:szCs w:val="24"/>
        </w:rPr>
        <w:t>a number of</w:t>
      </w:r>
      <w:proofErr w:type="gramEnd"/>
      <w:r w:rsidRPr="00275CCF">
        <w:rPr>
          <w:rFonts w:ascii="Arial" w:hAnsi="Arial" w:cs="Arial"/>
          <w:sz w:val="24"/>
          <w:szCs w:val="24"/>
        </w:rPr>
        <w:t xml:space="preserve"> concerns in relation to Highways </w:t>
      </w:r>
      <w:r w:rsidR="00C00513" w:rsidRPr="00275CCF">
        <w:rPr>
          <w:rFonts w:ascii="Arial" w:hAnsi="Arial" w:cs="Arial"/>
          <w:sz w:val="24"/>
          <w:szCs w:val="24"/>
        </w:rPr>
        <w:t>I</w:t>
      </w:r>
      <w:r w:rsidRPr="00275CCF">
        <w:rPr>
          <w:rFonts w:ascii="Arial" w:hAnsi="Arial" w:cs="Arial"/>
          <w:sz w:val="24"/>
          <w:szCs w:val="24"/>
        </w:rPr>
        <w:t xml:space="preserve"> can confirm that the Leader of SCC has authorised funding to recruit</w:t>
      </w:r>
      <w:r w:rsidR="00C00513" w:rsidRPr="00275CCF">
        <w:rPr>
          <w:rFonts w:ascii="Arial" w:hAnsi="Arial" w:cs="Arial"/>
          <w:sz w:val="24"/>
          <w:szCs w:val="24"/>
        </w:rPr>
        <w:t xml:space="preserve"> additional officers.</w:t>
      </w:r>
    </w:p>
    <w:p w14:paraId="34B55B38" w14:textId="298224D1" w:rsidR="00561FA2" w:rsidRPr="00275CCF" w:rsidRDefault="00561FA2" w:rsidP="009414AA">
      <w:pPr>
        <w:pStyle w:val="NoSpacing"/>
        <w:rPr>
          <w:rFonts w:ascii="Arial" w:hAnsi="Arial" w:cs="Arial"/>
          <w:sz w:val="24"/>
          <w:szCs w:val="24"/>
        </w:rPr>
      </w:pPr>
      <w:r w:rsidRPr="00275CCF">
        <w:rPr>
          <w:rFonts w:ascii="Arial" w:hAnsi="Arial" w:cs="Arial"/>
          <w:sz w:val="24"/>
          <w:szCs w:val="24"/>
        </w:rPr>
        <w:t>In recent weeks, response of local highways officers to local concerns has improved considerably.</w:t>
      </w:r>
    </w:p>
    <w:p w14:paraId="03552B0C" w14:textId="77777777" w:rsidR="0003218A" w:rsidRPr="00275CCF" w:rsidRDefault="0003218A" w:rsidP="009414AA">
      <w:pPr>
        <w:pStyle w:val="NoSpacing"/>
        <w:rPr>
          <w:rFonts w:ascii="Arial" w:hAnsi="Arial" w:cs="Arial"/>
          <w:b/>
          <w:bCs/>
          <w:sz w:val="24"/>
          <w:szCs w:val="24"/>
        </w:rPr>
      </w:pPr>
    </w:p>
    <w:p w14:paraId="510A90A0" w14:textId="39441137" w:rsidR="009414AA" w:rsidRPr="00275CCF" w:rsidRDefault="009414AA" w:rsidP="009414AA">
      <w:pPr>
        <w:pStyle w:val="NoSpacing"/>
        <w:rPr>
          <w:rFonts w:ascii="Arial" w:hAnsi="Arial" w:cs="Arial"/>
          <w:b/>
          <w:bCs/>
          <w:sz w:val="24"/>
          <w:szCs w:val="24"/>
        </w:rPr>
      </w:pPr>
      <w:r w:rsidRPr="00275CCF">
        <w:rPr>
          <w:rFonts w:ascii="Arial" w:hAnsi="Arial" w:cs="Arial"/>
          <w:b/>
          <w:bCs/>
          <w:sz w:val="24"/>
          <w:szCs w:val="24"/>
        </w:rPr>
        <w:t>PARKING/TRAFFIC CONGESTION</w:t>
      </w:r>
    </w:p>
    <w:p w14:paraId="1D5B3D12" w14:textId="0C9E6F99" w:rsidR="009414AA" w:rsidRPr="00275CCF" w:rsidRDefault="001F135A" w:rsidP="009414AA">
      <w:pPr>
        <w:pStyle w:val="NoSpacing"/>
        <w:rPr>
          <w:rFonts w:ascii="Arial" w:hAnsi="Arial" w:cs="Arial"/>
          <w:sz w:val="24"/>
          <w:szCs w:val="24"/>
        </w:rPr>
      </w:pPr>
      <w:r w:rsidRPr="00275CCF">
        <w:rPr>
          <w:rFonts w:ascii="Arial" w:hAnsi="Arial" w:cs="Arial"/>
          <w:sz w:val="24"/>
          <w:szCs w:val="24"/>
        </w:rPr>
        <w:t xml:space="preserve">Discussions are ongoing to resolve what is an increasing problem, particularly in Broadway.  </w:t>
      </w:r>
    </w:p>
    <w:p w14:paraId="7282DA45" w14:textId="77777777" w:rsidR="009414AA" w:rsidRPr="00275CCF" w:rsidRDefault="009414AA" w:rsidP="000B574F">
      <w:pPr>
        <w:pStyle w:val="NoSpacing"/>
        <w:rPr>
          <w:rFonts w:ascii="Arial" w:eastAsia="Times New Roman" w:hAnsi="Arial" w:cs="Arial"/>
          <w:sz w:val="24"/>
          <w:szCs w:val="24"/>
          <w:lang w:eastAsia="en-GB"/>
        </w:rPr>
      </w:pPr>
    </w:p>
    <w:p w14:paraId="440140C5" w14:textId="565716EB" w:rsidR="00B86E06" w:rsidRPr="00275CCF" w:rsidRDefault="00B86E06" w:rsidP="000B574F">
      <w:pPr>
        <w:pStyle w:val="NoSpacing"/>
        <w:rPr>
          <w:rFonts w:ascii="Arial" w:eastAsia="Times New Roman" w:hAnsi="Arial" w:cs="Arial"/>
          <w:b/>
          <w:bCs/>
          <w:sz w:val="24"/>
          <w:szCs w:val="24"/>
          <w:lang w:eastAsia="en-GB"/>
        </w:rPr>
      </w:pPr>
      <w:r w:rsidRPr="00275CCF">
        <w:rPr>
          <w:rFonts w:ascii="Arial" w:eastAsia="Times New Roman" w:hAnsi="Arial" w:cs="Arial"/>
          <w:b/>
          <w:bCs/>
          <w:sz w:val="24"/>
          <w:szCs w:val="24"/>
          <w:lang w:eastAsia="en-GB"/>
        </w:rPr>
        <w:t>AREA WEST</w:t>
      </w:r>
    </w:p>
    <w:p w14:paraId="349500F6" w14:textId="2E2B60C1" w:rsidR="00062E19" w:rsidRPr="00275CCF" w:rsidRDefault="00267FBB" w:rsidP="000B574F">
      <w:pPr>
        <w:pStyle w:val="NoSpacing"/>
        <w:rPr>
          <w:rFonts w:ascii="Arial" w:eastAsia="Times New Roman" w:hAnsi="Arial" w:cs="Arial"/>
          <w:sz w:val="24"/>
          <w:szCs w:val="24"/>
          <w:lang w:eastAsia="en-GB"/>
        </w:rPr>
      </w:pPr>
      <w:r w:rsidRPr="00275CCF">
        <w:rPr>
          <w:rFonts w:ascii="Arial" w:eastAsia="Times New Roman" w:hAnsi="Arial" w:cs="Arial"/>
          <w:sz w:val="24"/>
          <w:szCs w:val="24"/>
          <w:lang w:eastAsia="en-GB"/>
        </w:rPr>
        <w:t>This month a</w:t>
      </w:r>
      <w:r w:rsidR="00B86E06" w:rsidRPr="00275CCF">
        <w:rPr>
          <w:rFonts w:ascii="Arial" w:eastAsia="Times New Roman" w:hAnsi="Arial" w:cs="Arial"/>
          <w:sz w:val="24"/>
          <w:szCs w:val="24"/>
          <w:lang w:eastAsia="en-GB"/>
        </w:rPr>
        <w:t xml:space="preserve"> presentation was given, highlighting the issue of deprivation in the </w:t>
      </w:r>
      <w:r w:rsidR="00776F8E" w:rsidRPr="00275CCF">
        <w:rPr>
          <w:rFonts w:ascii="Arial" w:eastAsia="Times New Roman" w:hAnsi="Arial" w:cs="Arial"/>
          <w:sz w:val="24"/>
          <w:szCs w:val="24"/>
          <w:lang w:eastAsia="en-GB"/>
        </w:rPr>
        <w:t>district</w:t>
      </w:r>
      <w:r w:rsidR="00B86E06" w:rsidRPr="00275CCF">
        <w:rPr>
          <w:rFonts w:ascii="Arial" w:eastAsia="Times New Roman" w:hAnsi="Arial" w:cs="Arial"/>
          <w:sz w:val="24"/>
          <w:szCs w:val="24"/>
          <w:lang w:eastAsia="en-GB"/>
        </w:rPr>
        <w:t xml:space="preserve"> by comparison with other areas of the country. Over 25% of children living Somerset are in receipt of free school meals, a key indicator of poverty. The cost of supporting those famil</w:t>
      </w:r>
      <w:r w:rsidRPr="00275CCF">
        <w:rPr>
          <w:rFonts w:ascii="Arial" w:eastAsia="Times New Roman" w:hAnsi="Arial" w:cs="Arial"/>
          <w:sz w:val="24"/>
          <w:szCs w:val="24"/>
          <w:lang w:eastAsia="en-GB"/>
        </w:rPr>
        <w:t>ies</w:t>
      </w:r>
      <w:r w:rsidR="00B86E06" w:rsidRPr="00275CCF">
        <w:rPr>
          <w:rFonts w:ascii="Arial" w:eastAsia="Times New Roman" w:hAnsi="Arial" w:cs="Arial"/>
          <w:sz w:val="24"/>
          <w:szCs w:val="24"/>
          <w:lang w:eastAsia="en-GB"/>
        </w:rPr>
        <w:t xml:space="preserve"> living in poverty, often with associated problems, such as mental health issues, is £27k per family per year. </w:t>
      </w:r>
      <w:r w:rsidR="00062E19" w:rsidRPr="00275CCF">
        <w:rPr>
          <w:rFonts w:ascii="Arial" w:eastAsia="Times New Roman" w:hAnsi="Arial" w:cs="Arial"/>
          <w:sz w:val="24"/>
          <w:szCs w:val="24"/>
          <w:lang w:eastAsia="en-GB"/>
        </w:rPr>
        <w:t>Within the 16-24 age group there is twice the rate of self-harm compared to the national average.</w:t>
      </w:r>
    </w:p>
    <w:p w14:paraId="4F890379" w14:textId="5F64E78F" w:rsidR="00B86E06" w:rsidRPr="00275CCF" w:rsidRDefault="00062E19" w:rsidP="000B574F">
      <w:pPr>
        <w:pStyle w:val="NoSpacing"/>
        <w:rPr>
          <w:rFonts w:ascii="Arial" w:eastAsia="Times New Roman" w:hAnsi="Arial" w:cs="Arial"/>
          <w:sz w:val="24"/>
          <w:szCs w:val="24"/>
          <w:lang w:eastAsia="en-GB"/>
        </w:rPr>
      </w:pPr>
      <w:r w:rsidRPr="00275CCF">
        <w:rPr>
          <w:rFonts w:ascii="Arial" w:eastAsia="Times New Roman" w:hAnsi="Arial" w:cs="Arial"/>
          <w:sz w:val="24"/>
          <w:szCs w:val="24"/>
          <w:lang w:eastAsia="en-GB"/>
        </w:rPr>
        <w:t>Social mobility is poor, and th</w:t>
      </w:r>
      <w:r w:rsidR="00B86E06" w:rsidRPr="00275CCF">
        <w:rPr>
          <w:rFonts w:ascii="Arial" w:eastAsia="Times New Roman" w:hAnsi="Arial" w:cs="Arial"/>
          <w:sz w:val="24"/>
          <w:szCs w:val="24"/>
          <w:lang w:eastAsia="en-GB"/>
        </w:rPr>
        <w:t>e lack of opportunities for further education is a challenge, causing those wanting to gain additional skills t</w:t>
      </w:r>
      <w:r w:rsidR="00776F8E" w:rsidRPr="00275CCF">
        <w:rPr>
          <w:rFonts w:ascii="Arial" w:eastAsia="Times New Roman" w:hAnsi="Arial" w:cs="Arial"/>
          <w:sz w:val="24"/>
          <w:szCs w:val="24"/>
          <w:lang w:eastAsia="en-GB"/>
        </w:rPr>
        <w:t>o</w:t>
      </w:r>
      <w:r w:rsidR="00B86E06" w:rsidRPr="00275CCF">
        <w:rPr>
          <w:rFonts w:ascii="Arial" w:eastAsia="Times New Roman" w:hAnsi="Arial" w:cs="Arial"/>
          <w:sz w:val="24"/>
          <w:szCs w:val="24"/>
          <w:lang w:eastAsia="en-GB"/>
        </w:rPr>
        <w:t xml:space="preserve"> leave the county, often not returning</w:t>
      </w:r>
      <w:r w:rsidR="00776F8E" w:rsidRPr="00275CCF">
        <w:rPr>
          <w:rFonts w:ascii="Arial" w:eastAsia="Times New Roman" w:hAnsi="Arial" w:cs="Arial"/>
          <w:sz w:val="24"/>
          <w:szCs w:val="24"/>
          <w:lang w:eastAsia="en-GB"/>
        </w:rPr>
        <w:t xml:space="preserve"> to take up employment in the area, resulting in a skills shortage</w:t>
      </w:r>
      <w:r w:rsidR="00B86E06" w:rsidRPr="00275CCF">
        <w:rPr>
          <w:rFonts w:ascii="Arial" w:eastAsia="Times New Roman" w:hAnsi="Arial" w:cs="Arial"/>
          <w:sz w:val="24"/>
          <w:szCs w:val="24"/>
          <w:lang w:eastAsia="en-GB"/>
        </w:rPr>
        <w:t>.</w:t>
      </w:r>
      <w:r w:rsidR="00776F8E" w:rsidRPr="00275CCF">
        <w:rPr>
          <w:rFonts w:ascii="Arial" w:eastAsia="Times New Roman" w:hAnsi="Arial" w:cs="Arial"/>
          <w:sz w:val="24"/>
          <w:szCs w:val="24"/>
          <w:lang w:eastAsia="en-GB"/>
        </w:rPr>
        <w:t xml:space="preserve"> The average wage across the district </w:t>
      </w:r>
      <w:r w:rsidR="00267FBB" w:rsidRPr="00275CCF">
        <w:rPr>
          <w:rFonts w:ascii="Arial" w:eastAsia="Times New Roman" w:hAnsi="Arial" w:cs="Arial"/>
          <w:sz w:val="24"/>
          <w:szCs w:val="24"/>
          <w:lang w:eastAsia="en-GB"/>
        </w:rPr>
        <w:t>is</w:t>
      </w:r>
      <w:r w:rsidR="00776F8E" w:rsidRPr="00275CCF">
        <w:rPr>
          <w:rFonts w:ascii="Arial" w:eastAsia="Times New Roman" w:hAnsi="Arial" w:cs="Arial"/>
          <w:sz w:val="24"/>
          <w:szCs w:val="24"/>
          <w:lang w:eastAsia="en-GB"/>
        </w:rPr>
        <w:t xml:space="preserve"> £3k less than other areas of the count</w:t>
      </w:r>
      <w:r w:rsidR="00185D7D" w:rsidRPr="00275CCF">
        <w:rPr>
          <w:rFonts w:ascii="Arial" w:eastAsia="Times New Roman" w:hAnsi="Arial" w:cs="Arial"/>
          <w:sz w:val="24"/>
          <w:szCs w:val="24"/>
          <w:lang w:eastAsia="en-GB"/>
        </w:rPr>
        <w:t>r</w:t>
      </w:r>
      <w:r w:rsidR="00776F8E" w:rsidRPr="00275CCF">
        <w:rPr>
          <w:rFonts w:ascii="Arial" w:eastAsia="Times New Roman" w:hAnsi="Arial" w:cs="Arial"/>
          <w:sz w:val="24"/>
          <w:szCs w:val="24"/>
          <w:lang w:eastAsia="en-GB"/>
        </w:rPr>
        <w:t>y.</w:t>
      </w:r>
      <w:r w:rsidR="00B86E06" w:rsidRPr="00275CCF">
        <w:rPr>
          <w:rFonts w:ascii="Arial" w:eastAsia="Times New Roman" w:hAnsi="Arial" w:cs="Arial"/>
          <w:sz w:val="24"/>
          <w:szCs w:val="24"/>
          <w:lang w:eastAsia="en-GB"/>
        </w:rPr>
        <w:t xml:space="preserve"> </w:t>
      </w:r>
      <w:r w:rsidR="0012666B" w:rsidRPr="00275CCF">
        <w:rPr>
          <w:rFonts w:ascii="Arial" w:eastAsia="Times New Roman" w:hAnsi="Arial" w:cs="Arial"/>
          <w:sz w:val="24"/>
          <w:szCs w:val="24"/>
          <w:lang w:eastAsia="en-GB"/>
        </w:rPr>
        <w:t>In addition to this, our population is ageing</w:t>
      </w:r>
      <w:r w:rsidR="00466D8C" w:rsidRPr="00275CCF">
        <w:rPr>
          <w:rFonts w:ascii="Arial" w:eastAsia="Times New Roman" w:hAnsi="Arial" w:cs="Arial"/>
          <w:sz w:val="24"/>
          <w:szCs w:val="24"/>
          <w:lang w:eastAsia="en-GB"/>
        </w:rPr>
        <w:t xml:space="preserve"> and</w:t>
      </w:r>
      <w:r w:rsidR="0096763B" w:rsidRPr="00275CCF">
        <w:rPr>
          <w:rFonts w:ascii="Arial" w:eastAsia="Times New Roman" w:hAnsi="Arial" w:cs="Arial"/>
          <w:sz w:val="24"/>
          <w:szCs w:val="24"/>
          <w:lang w:eastAsia="en-GB"/>
        </w:rPr>
        <w:t>,</w:t>
      </w:r>
      <w:r w:rsidR="00466D8C" w:rsidRPr="00275CCF">
        <w:rPr>
          <w:rFonts w:ascii="Arial" w:eastAsia="Times New Roman" w:hAnsi="Arial" w:cs="Arial"/>
          <w:sz w:val="24"/>
          <w:szCs w:val="24"/>
          <w:lang w:eastAsia="en-GB"/>
        </w:rPr>
        <w:t xml:space="preserve"> </w:t>
      </w:r>
      <w:r w:rsidR="0096763B" w:rsidRPr="00275CCF">
        <w:rPr>
          <w:rFonts w:ascii="Arial" w:eastAsia="Times New Roman" w:hAnsi="Arial" w:cs="Arial"/>
          <w:sz w:val="24"/>
          <w:szCs w:val="24"/>
          <w:lang w:eastAsia="en-GB"/>
        </w:rPr>
        <w:t>although living longer, people are suffering from more complex illnesses</w:t>
      </w:r>
      <w:r w:rsidR="000A38EE" w:rsidRPr="00275CCF">
        <w:rPr>
          <w:rFonts w:ascii="Arial" w:eastAsia="Times New Roman" w:hAnsi="Arial" w:cs="Arial"/>
          <w:sz w:val="24"/>
          <w:szCs w:val="24"/>
          <w:lang w:eastAsia="en-GB"/>
        </w:rPr>
        <w:t>, and are increasingly isolated by the lack of internet connectivity.</w:t>
      </w:r>
      <w:r w:rsidRPr="00275CCF">
        <w:rPr>
          <w:rFonts w:ascii="Arial" w:eastAsia="Times New Roman" w:hAnsi="Arial" w:cs="Arial"/>
          <w:sz w:val="24"/>
          <w:szCs w:val="24"/>
          <w:lang w:eastAsia="en-GB"/>
        </w:rPr>
        <w:t xml:space="preserve"> </w:t>
      </w:r>
    </w:p>
    <w:p w14:paraId="0F243418" w14:textId="77777777" w:rsidR="00476EF3" w:rsidRPr="00275CCF" w:rsidRDefault="00476EF3" w:rsidP="000B574F">
      <w:pPr>
        <w:pStyle w:val="NoSpacing"/>
        <w:rPr>
          <w:rFonts w:ascii="Arial" w:eastAsia="Times New Roman" w:hAnsi="Arial" w:cs="Arial"/>
          <w:sz w:val="24"/>
          <w:szCs w:val="24"/>
          <w:lang w:eastAsia="en-GB"/>
        </w:rPr>
      </w:pPr>
    </w:p>
    <w:p w14:paraId="2AA6C95A" w14:textId="7AEF3117" w:rsidR="00476EF3" w:rsidRPr="00275CCF" w:rsidRDefault="00476EF3" w:rsidP="000B574F">
      <w:pPr>
        <w:pStyle w:val="NoSpacing"/>
        <w:rPr>
          <w:rFonts w:ascii="Arial" w:eastAsia="Times New Roman" w:hAnsi="Arial" w:cs="Arial"/>
          <w:b/>
          <w:bCs/>
          <w:sz w:val="24"/>
          <w:szCs w:val="24"/>
          <w:lang w:eastAsia="en-GB"/>
        </w:rPr>
      </w:pPr>
      <w:r w:rsidRPr="00275CCF">
        <w:rPr>
          <w:rFonts w:ascii="Arial" w:eastAsia="Times New Roman" w:hAnsi="Arial" w:cs="Arial"/>
          <w:b/>
          <w:bCs/>
          <w:sz w:val="24"/>
          <w:szCs w:val="24"/>
          <w:lang w:eastAsia="en-GB"/>
        </w:rPr>
        <w:t>BLACKDOWN HILLS AND COUNTRYSIDE UPDATE</w:t>
      </w:r>
    </w:p>
    <w:p w14:paraId="453B3E49" w14:textId="3FC3537D" w:rsidR="00476EF3" w:rsidRPr="00275CCF" w:rsidRDefault="00476EF3" w:rsidP="000B574F">
      <w:pPr>
        <w:pStyle w:val="NoSpacing"/>
        <w:rPr>
          <w:rFonts w:ascii="Arial" w:hAnsi="Arial" w:cs="Arial"/>
          <w:sz w:val="24"/>
          <w:szCs w:val="24"/>
          <w:shd w:val="clear" w:color="auto" w:fill="FFFFFF"/>
        </w:rPr>
      </w:pPr>
      <w:r w:rsidRPr="00275CCF">
        <w:rPr>
          <w:rFonts w:ascii="Arial" w:eastAsia="Times New Roman" w:hAnsi="Arial" w:cs="Arial"/>
          <w:sz w:val="24"/>
          <w:szCs w:val="24"/>
          <w:lang w:eastAsia="en-GB"/>
        </w:rPr>
        <w:t xml:space="preserve">Lottery funding has been granted, with </w:t>
      </w:r>
      <w:proofErr w:type="gramStart"/>
      <w:r w:rsidRPr="00275CCF">
        <w:rPr>
          <w:rFonts w:ascii="Arial" w:eastAsia="Times New Roman" w:hAnsi="Arial" w:cs="Arial"/>
          <w:sz w:val="24"/>
          <w:szCs w:val="24"/>
          <w:lang w:eastAsia="en-GB"/>
        </w:rPr>
        <w:t>a number of</w:t>
      </w:r>
      <w:proofErr w:type="gramEnd"/>
      <w:r w:rsidRPr="00275CCF">
        <w:rPr>
          <w:rFonts w:ascii="Arial" w:eastAsia="Times New Roman" w:hAnsi="Arial" w:cs="Arial"/>
          <w:sz w:val="24"/>
          <w:szCs w:val="24"/>
          <w:lang w:eastAsia="en-GB"/>
        </w:rPr>
        <w:t xml:space="preserve"> projects being planned across the area. Those interested in becoming involved</w:t>
      </w:r>
      <w:r w:rsidR="007429E0" w:rsidRPr="00275CCF">
        <w:rPr>
          <w:rFonts w:ascii="Arial" w:eastAsia="Times New Roman" w:hAnsi="Arial" w:cs="Arial"/>
          <w:sz w:val="24"/>
          <w:szCs w:val="24"/>
          <w:lang w:eastAsia="en-GB"/>
        </w:rPr>
        <w:t>, particularly school and community groups,</w:t>
      </w:r>
      <w:r w:rsidRPr="00275CCF">
        <w:rPr>
          <w:rFonts w:ascii="Arial" w:eastAsia="Times New Roman" w:hAnsi="Arial" w:cs="Arial"/>
          <w:sz w:val="24"/>
          <w:szCs w:val="24"/>
          <w:lang w:eastAsia="en-GB"/>
        </w:rPr>
        <w:t xml:space="preserve"> should contact </w:t>
      </w:r>
      <w:hyperlink r:id="rId7" w:history="1">
        <w:r w:rsidRPr="00275CCF">
          <w:rPr>
            <w:rStyle w:val="Hyperlink"/>
            <w:rFonts w:ascii="Arial" w:hAnsi="Arial" w:cs="Arial"/>
            <w:color w:val="2F5496" w:themeColor="accent1" w:themeShade="BF"/>
            <w:sz w:val="24"/>
            <w:szCs w:val="24"/>
            <w:shd w:val="clear" w:color="auto" w:fill="FFFFFF"/>
          </w:rPr>
          <w:t>adrian.moore@southsomerset.gov.uk</w:t>
        </w:r>
      </w:hyperlink>
    </w:p>
    <w:p w14:paraId="24FA7EC7" w14:textId="2F92B7ED" w:rsidR="001145E1" w:rsidRPr="00275CCF" w:rsidRDefault="001145E1" w:rsidP="000B574F">
      <w:pPr>
        <w:pStyle w:val="NoSpacing"/>
        <w:rPr>
          <w:rFonts w:ascii="Arial" w:eastAsia="Times New Roman" w:hAnsi="Arial" w:cs="Arial"/>
          <w:sz w:val="24"/>
          <w:szCs w:val="24"/>
          <w:lang w:eastAsia="en-GB"/>
        </w:rPr>
      </w:pPr>
      <w:r w:rsidRPr="00275CCF">
        <w:rPr>
          <w:rFonts w:ascii="Arial" w:eastAsia="Times New Roman" w:hAnsi="Arial" w:cs="Arial"/>
          <w:sz w:val="24"/>
          <w:szCs w:val="24"/>
          <w:lang w:eastAsia="en-GB"/>
        </w:rPr>
        <w:t> </w:t>
      </w:r>
    </w:p>
    <w:p w14:paraId="1A958ACB" w14:textId="77777777" w:rsidR="009414AA" w:rsidRPr="00275CCF" w:rsidRDefault="009414AA" w:rsidP="009414AA">
      <w:pPr>
        <w:spacing w:after="0" w:line="240" w:lineRule="auto"/>
        <w:rPr>
          <w:rFonts w:ascii="Arial" w:eastAsia="Times New Roman" w:hAnsi="Arial" w:cs="Arial"/>
          <w:b/>
          <w:bCs/>
          <w:sz w:val="24"/>
          <w:szCs w:val="24"/>
          <w:lang w:eastAsia="en-GB"/>
        </w:rPr>
      </w:pPr>
      <w:r w:rsidRPr="00275CCF">
        <w:rPr>
          <w:rFonts w:ascii="Arial" w:eastAsia="Times New Roman" w:hAnsi="Arial" w:cs="Arial"/>
          <w:b/>
          <w:bCs/>
          <w:sz w:val="24"/>
          <w:szCs w:val="24"/>
          <w:lang w:eastAsia="en-GB"/>
        </w:rPr>
        <w:t>ALLOWENSHAY WATER SUPPLY</w:t>
      </w:r>
    </w:p>
    <w:p w14:paraId="2377CD59" w14:textId="2B638EE5" w:rsidR="000620C7" w:rsidRPr="00275CCF" w:rsidRDefault="000620C7" w:rsidP="009414AA">
      <w:pPr>
        <w:spacing w:after="0" w:line="240" w:lineRule="auto"/>
        <w:rPr>
          <w:rFonts w:ascii="Arial" w:eastAsia="Times New Roman" w:hAnsi="Arial" w:cs="Arial"/>
          <w:sz w:val="24"/>
          <w:szCs w:val="24"/>
          <w:lang w:eastAsia="en-GB"/>
        </w:rPr>
      </w:pPr>
      <w:r w:rsidRPr="00275CCF">
        <w:rPr>
          <w:rFonts w:ascii="Arial" w:eastAsia="Times New Roman" w:hAnsi="Arial" w:cs="Arial"/>
          <w:sz w:val="24"/>
          <w:szCs w:val="24"/>
          <w:lang w:eastAsia="en-GB"/>
        </w:rPr>
        <w:t>I met with officers this month and can confirm that residents have now withdrawn their appeal against the notice issued by SSDC. However, the problem with the current water supply remains, and SSDC have indicated that they will aim to support those affected where possible.</w:t>
      </w:r>
    </w:p>
    <w:p w14:paraId="35517D7A" w14:textId="77777777" w:rsidR="00820E5D" w:rsidRPr="00275CCF" w:rsidRDefault="00820E5D" w:rsidP="003B26F5">
      <w:pPr>
        <w:pStyle w:val="NoSpacing"/>
        <w:rPr>
          <w:rFonts w:ascii="Arial" w:hAnsi="Arial" w:cs="Arial"/>
          <w:b/>
          <w:bCs/>
          <w:sz w:val="24"/>
          <w:szCs w:val="24"/>
          <w:lang w:eastAsia="en-GB"/>
        </w:rPr>
      </w:pPr>
    </w:p>
    <w:p w14:paraId="420D6229" w14:textId="11D862C3" w:rsidR="003B26F5" w:rsidRPr="00275CCF" w:rsidRDefault="003B26F5" w:rsidP="003B26F5">
      <w:pPr>
        <w:pStyle w:val="NoSpacing"/>
        <w:rPr>
          <w:rFonts w:ascii="Arial" w:hAnsi="Arial" w:cs="Arial"/>
          <w:b/>
          <w:bCs/>
          <w:sz w:val="24"/>
          <w:szCs w:val="24"/>
          <w:lang w:eastAsia="en-GB"/>
        </w:rPr>
      </w:pPr>
      <w:r w:rsidRPr="00275CCF">
        <w:rPr>
          <w:rFonts w:ascii="Arial" w:hAnsi="Arial" w:cs="Arial"/>
          <w:b/>
          <w:bCs/>
          <w:sz w:val="24"/>
          <w:szCs w:val="24"/>
          <w:lang w:eastAsia="en-GB"/>
        </w:rPr>
        <w:t>SSDC ENVIRONMENT STRATEGY</w:t>
      </w:r>
    </w:p>
    <w:p w14:paraId="5AF5EF5C" w14:textId="52AA746A" w:rsidR="003B26F5" w:rsidRPr="00275CCF" w:rsidRDefault="00651C39" w:rsidP="003B26F5">
      <w:pPr>
        <w:pStyle w:val="NoSpacing"/>
        <w:rPr>
          <w:rFonts w:ascii="Arial" w:hAnsi="Arial" w:cs="Arial"/>
          <w:sz w:val="24"/>
          <w:szCs w:val="24"/>
          <w:lang w:eastAsia="en-GB"/>
        </w:rPr>
      </w:pPr>
      <w:r w:rsidRPr="00275CCF">
        <w:rPr>
          <w:rFonts w:ascii="Arial" w:hAnsi="Arial" w:cs="Arial"/>
          <w:sz w:val="24"/>
          <w:szCs w:val="24"/>
          <w:lang w:eastAsia="en-GB"/>
        </w:rPr>
        <w:t>At this month’s full council meeting an update was received in relation to developing and adopting a Green Agenda to promote sustainable environment, economy and communities.</w:t>
      </w:r>
    </w:p>
    <w:p w14:paraId="47AE99CE" w14:textId="006B2201" w:rsidR="0023307F" w:rsidRPr="00275CCF" w:rsidRDefault="009A30AB" w:rsidP="003B26F5">
      <w:pPr>
        <w:pStyle w:val="NoSpacing"/>
        <w:rPr>
          <w:rFonts w:ascii="Arial" w:hAnsi="Arial" w:cs="Arial"/>
          <w:sz w:val="24"/>
          <w:szCs w:val="24"/>
          <w:lang w:eastAsia="en-GB"/>
        </w:rPr>
      </w:pPr>
      <w:r w:rsidRPr="00275CCF">
        <w:rPr>
          <w:rFonts w:ascii="Arial" w:hAnsi="Arial" w:cs="Arial"/>
          <w:sz w:val="24"/>
          <w:szCs w:val="24"/>
          <w:lang w:eastAsia="en-GB"/>
        </w:rPr>
        <w:t>SSDC’s carbon footprint is 1,634 tonnes CO</w:t>
      </w:r>
      <w:r w:rsidRPr="00275CCF">
        <w:rPr>
          <w:rFonts w:ascii="Arial" w:hAnsi="Arial" w:cs="Arial"/>
          <w:sz w:val="24"/>
          <w:szCs w:val="24"/>
          <w:vertAlign w:val="superscript"/>
          <w:lang w:eastAsia="en-GB"/>
        </w:rPr>
        <w:t>2</w:t>
      </w:r>
      <w:r w:rsidRPr="00275CCF">
        <w:rPr>
          <w:rFonts w:ascii="Arial" w:hAnsi="Arial" w:cs="Arial"/>
          <w:sz w:val="24"/>
          <w:szCs w:val="24"/>
          <w:lang w:eastAsia="en-GB"/>
        </w:rPr>
        <w:t>e and Carbon Intensity is 4.68 tonnes CO</w:t>
      </w:r>
      <w:r w:rsidRPr="00275CCF">
        <w:rPr>
          <w:rFonts w:ascii="Arial" w:hAnsi="Arial" w:cs="Arial"/>
          <w:sz w:val="24"/>
          <w:szCs w:val="24"/>
          <w:vertAlign w:val="superscript"/>
          <w:lang w:eastAsia="en-GB"/>
        </w:rPr>
        <w:t>2</w:t>
      </w:r>
      <w:r w:rsidRPr="00275CCF">
        <w:rPr>
          <w:rFonts w:ascii="Arial" w:hAnsi="Arial" w:cs="Arial"/>
          <w:sz w:val="24"/>
          <w:szCs w:val="24"/>
          <w:lang w:eastAsia="en-GB"/>
        </w:rPr>
        <w:t>e (per full time employee).</w:t>
      </w:r>
    </w:p>
    <w:p w14:paraId="22FA7D1F" w14:textId="5DFE0305" w:rsidR="00B80FA9" w:rsidRPr="00275CCF" w:rsidRDefault="00B5766E" w:rsidP="00B80FA9">
      <w:pPr>
        <w:pStyle w:val="NoSpacing"/>
        <w:rPr>
          <w:rFonts w:ascii="Arial" w:hAnsi="Arial" w:cs="Arial"/>
          <w:sz w:val="24"/>
          <w:szCs w:val="24"/>
          <w:lang w:eastAsia="en-GB"/>
        </w:rPr>
      </w:pPr>
      <w:r w:rsidRPr="00275CCF">
        <w:rPr>
          <w:rFonts w:ascii="Arial" w:hAnsi="Arial" w:cs="Arial"/>
          <w:sz w:val="24"/>
          <w:szCs w:val="24"/>
          <w:lang w:eastAsia="en-GB"/>
        </w:rPr>
        <w:t>Three</w:t>
      </w:r>
      <w:r w:rsidR="00B80FA9" w:rsidRPr="00275CCF">
        <w:rPr>
          <w:rFonts w:ascii="Arial" w:hAnsi="Arial" w:cs="Arial"/>
          <w:sz w:val="24"/>
          <w:szCs w:val="24"/>
          <w:lang w:eastAsia="en-GB"/>
        </w:rPr>
        <w:t xml:space="preserve"> new members </w:t>
      </w:r>
      <w:r w:rsidRPr="00275CCF">
        <w:rPr>
          <w:rFonts w:ascii="Arial" w:hAnsi="Arial" w:cs="Arial"/>
          <w:sz w:val="24"/>
          <w:szCs w:val="24"/>
          <w:lang w:eastAsia="en-GB"/>
        </w:rPr>
        <w:t>have been recruited to the</w:t>
      </w:r>
      <w:r w:rsidR="00B80FA9" w:rsidRPr="00275CCF">
        <w:rPr>
          <w:rFonts w:ascii="Arial" w:hAnsi="Arial" w:cs="Arial"/>
          <w:sz w:val="24"/>
          <w:szCs w:val="24"/>
          <w:lang w:eastAsia="en-GB"/>
        </w:rPr>
        <w:t xml:space="preserve"> environment team to support this work</w:t>
      </w:r>
      <w:r w:rsidR="00C761D3" w:rsidRPr="00275CCF">
        <w:rPr>
          <w:rFonts w:ascii="Arial" w:hAnsi="Arial" w:cs="Arial"/>
          <w:sz w:val="24"/>
          <w:szCs w:val="24"/>
          <w:lang w:eastAsia="en-GB"/>
        </w:rPr>
        <w:t>, including visits to schools</w:t>
      </w:r>
      <w:r w:rsidR="00B80FA9" w:rsidRPr="00275CCF">
        <w:rPr>
          <w:rFonts w:ascii="Arial" w:hAnsi="Arial" w:cs="Arial"/>
          <w:sz w:val="24"/>
          <w:szCs w:val="24"/>
          <w:lang w:eastAsia="en-GB"/>
        </w:rPr>
        <w:t>.</w:t>
      </w:r>
    </w:p>
    <w:p w14:paraId="0E7C7728" w14:textId="144A25D9" w:rsidR="00530A29" w:rsidRPr="00275CCF" w:rsidRDefault="00530A29" w:rsidP="003B26F5">
      <w:pPr>
        <w:pStyle w:val="NoSpacing"/>
        <w:rPr>
          <w:rFonts w:ascii="Arial" w:hAnsi="Arial" w:cs="Arial"/>
          <w:sz w:val="24"/>
          <w:szCs w:val="24"/>
          <w:lang w:eastAsia="en-GB"/>
        </w:rPr>
      </w:pPr>
      <w:r w:rsidRPr="00275CCF">
        <w:rPr>
          <w:rFonts w:ascii="Arial" w:hAnsi="Arial" w:cs="Arial"/>
          <w:sz w:val="24"/>
          <w:szCs w:val="24"/>
          <w:lang w:eastAsia="en-GB"/>
        </w:rPr>
        <w:t>1,000 trees have been planted and SSDC land is being assessed for enhanced tree planting.</w:t>
      </w:r>
    </w:p>
    <w:p w14:paraId="7B9AB1EC" w14:textId="25172D14" w:rsidR="00C856D9" w:rsidRPr="00275CCF" w:rsidRDefault="00C856D9" w:rsidP="003B26F5">
      <w:pPr>
        <w:pStyle w:val="NoSpacing"/>
        <w:rPr>
          <w:rFonts w:ascii="Arial" w:hAnsi="Arial" w:cs="Arial"/>
          <w:sz w:val="24"/>
          <w:szCs w:val="24"/>
          <w:lang w:eastAsia="en-GB"/>
        </w:rPr>
      </w:pPr>
      <w:r w:rsidRPr="00275CCF">
        <w:rPr>
          <w:rFonts w:ascii="Arial" w:hAnsi="Arial" w:cs="Arial"/>
          <w:sz w:val="24"/>
          <w:szCs w:val="24"/>
          <w:lang w:eastAsia="en-GB"/>
        </w:rPr>
        <w:t xml:space="preserve">The team can be contacted via </w:t>
      </w:r>
      <w:hyperlink r:id="rId8" w:history="1">
        <w:r w:rsidR="00C5100F" w:rsidRPr="00275CCF">
          <w:rPr>
            <w:rStyle w:val="Hyperlink"/>
            <w:rFonts w:ascii="Arial" w:hAnsi="Arial" w:cs="Arial"/>
            <w:color w:val="2F5496" w:themeColor="accent1" w:themeShade="BF"/>
            <w:sz w:val="24"/>
            <w:szCs w:val="24"/>
            <w:lang w:eastAsia="en-GB"/>
          </w:rPr>
          <w:t>ssdcenvironment@southsomerset.gov.uk</w:t>
        </w:r>
      </w:hyperlink>
    </w:p>
    <w:p w14:paraId="220C1DAE" w14:textId="782E1B65" w:rsidR="00820E5D" w:rsidRPr="00275CCF" w:rsidRDefault="00820E5D" w:rsidP="00820E5D">
      <w:pPr>
        <w:pStyle w:val="NoSpacing"/>
        <w:rPr>
          <w:rFonts w:ascii="Arial" w:hAnsi="Arial" w:cs="Arial"/>
          <w:sz w:val="24"/>
          <w:szCs w:val="24"/>
        </w:rPr>
      </w:pPr>
      <w:r w:rsidRPr="00275CCF">
        <w:rPr>
          <w:rFonts w:ascii="Arial" w:hAnsi="Arial" w:cs="Arial"/>
          <w:b/>
          <w:sz w:val="24"/>
          <w:szCs w:val="24"/>
        </w:rPr>
        <w:t>Climate Emergency Strategy Event:</w:t>
      </w:r>
      <w:r w:rsidRPr="00275CCF">
        <w:rPr>
          <w:rFonts w:ascii="Arial" w:hAnsi="Arial" w:cs="Arial"/>
          <w:sz w:val="24"/>
          <w:szCs w:val="24"/>
        </w:rPr>
        <w:t xml:space="preserve"> Public events to discuss the creation of Somerset’s first Climate Emergency Strategy will be run by the Somerset Climate Action Network (SCAN) on behalf of the four District Councils and SCC. The strategy will identify ways for Somerset to work towards being carbon neutral by 2030 and adapt to predicted climate change impacts. </w:t>
      </w:r>
    </w:p>
    <w:p w14:paraId="45DB5502" w14:textId="77777777" w:rsidR="00820E5D" w:rsidRPr="00275CCF" w:rsidRDefault="00820E5D" w:rsidP="00820E5D">
      <w:pPr>
        <w:pStyle w:val="NoSpacing"/>
        <w:numPr>
          <w:ilvl w:val="0"/>
          <w:numId w:val="18"/>
        </w:numPr>
        <w:rPr>
          <w:rFonts w:ascii="Arial" w:hAnsi="Arial" w:cs="Arial"/>
          <w:sz w:val="24"/>
          <w:szCs w:val="24"/>
        </w:rPr>
      </w:pPr>
      <w:r w:rsidRPr="00275CCF">
        <w:rPr>
          <w:rFonts w:ascii="Arial" w:hAnsi="Arial" w:cs="Arial"/>
          <w:sz w:val="24"/>
          <w:szCs w:val="24"/>
        </w:rPr>
        <w:t>South Somerset event is 10am – 4pm - 22 Feb. Vicarage St. Methodist Church, Yeovil, BA20 1JB.</w:t>
      </w:r>
    </w:p>
    <w:p w14:paraId="0A58FB6E" w14:textId="77777777" w:rsidR="00820E5D" w:rsidRPr="00275CCF" w:rsidRDefault="00820E5D" w:rsidP="00820E5D">
      <w:pPr>
        <w:pStyle w:val="NoSpacing"/>
        <w:rPr>
          <w:rFonts w:ascii="Arial" w:hAnsi="Arial" w:cs="Arial"/>
          <w:sz w:val="24"/>
          <w:szCs w:val="24"/>
        </w:rPr>
      </w:pPr>
      <w:r w:rsidRPr="00275CCF">
        <w:rPr>
          <w:rFonts w:ascii="Arial" w:hAnsi="Arial" w:cs="Arial"/>
          <w:sz w:val="24"/>
          <w:szCs w:val="24"/>
        </w:rPr>
        <w:t>Open to residents, businesses, groups and anyone with an interest, the drop-ins will be a chance to discuss the initial thoughts of the five councils set out in a ‘framework’ document.</w:t>
      </w:r>
    </w:p>
    <w:p w14:paraId="4A6F11D6" w14:textId="77777777" w:rsidR="00820E5D" w:rsidRPr="00275CCF" w:rsidRDefault="00820E5D" w:rsidP="003B26F5">
      <w:pPr>
        <w:spacing w:after="0" w:line="240" w:lineRule="auto"/>
        <w:rPr>
          <w:rFonts w:ascii="Arial" w:eastAsia="Times New Roman" w:hAnsi="Arial" w:cs="Arial"/>
          <w:b/>
          <w:bCs/>
          <w:sz w:val="24"/>
          <w:szCs w:val="24"/>
          <w:lang w:eastAsia="en-GB"/>
        </w:rPr>
      </w:pPr>
    </w:p>
    <w:p w14:paraId="1B9B6772" w14:textId="77777777" w:rsidR="00C761D3" w:rsidRPr="00275CCF" w:rsidRDefault="00C761D3" w:rsidP="003B26F5">
      <w:pPr>
        <w:spacing w:after="0" w:line="240" w:lineRule="auto"/>
        <w:rPr>
          <w:rFonts w:ascii="Arial" w:eastAsia="Times New Roman" w:hAnsi="Arial" w:cs="Arial"/>
          <w:b/>
          <w:bCs/>
          <w:sz w:val="24"/>
          <w:szCs w:val="24"/>
          <w:lang w:eastAsia="en-GB"/>
        </w:rPr>
      </w:pPr>
    </w:p>
    <w:p w14:paraId="3D183CB9" w14:textId="77777777" w:rsidR="00C761D3" w:rsidRPr="00275CCF" w:rsidRDefault="00C761D3" w:rsidP="003B26F5">
      <w:pPr>
        <w:spacing w:after="0" w:line="240" w:lineRule="auto"/>
        <w:rPr>
          <w:rFonts w:ascii="Arial" w:eastAsia="Times New Roman" w:hAnsi="Arial" w:cs="Arial"/>
          <w:b/>
          <w:bCs/>
          <w:sz w:val="24"/>
          <w:szCs w:val="24"/>
          <w:lang w:eastAsia="en-GB"/>
        </w:rPr>
      </w:pPr>
    </w:p>
    <w:p w14:paraId="27EC8972" w14:textId="5CA92E27" w:rsidR="003B26F5" w:rsidRPr="00275CCF" w:rsidRDefault="003B26F5" w:rsidP="003B26F5">
      <w:pPr>
        <w:spacing w:after="0" w:line="240" w:lineRule="auto"/>
        <w:rPr>
          <w:rFonts w:ascii="Arial" w:eastAsia="Times New Roman" w:hAnsi="Arial" w:cs="Arial"/>
          <w:b/>
          <w:bCs/>
          <w:sz w:val="24"/>
          <w:szCs w:val="24"/>
          <w:lang w:eastAsia="en-GB"/>
        </w:rPr>
      </w:pPr>
      <w:r w:rsidRPr="00275CCF">
        <w:rPr>
          <w:rFonts w:ascii="Arial" w:eastAsia="Times New Roman" w:hAnsi="Arial" w:cs="Arial"/>
          <w:b/>
          <w:bCs/>
          <w:sz w:val="24"/>
          <w:szCs w:val="24"/>
          <w:lang w:eastAsia="en-GB"/>
        </w:rPr>
        <w:lastRenderedPageBreak/>
        <w:t>SSDC PLANNING</w:t>
      </w:r>
    </w:p>
    <w:p w14:paraId="45AE12A0" w14:textId="7112BEAB" w:rsidR="003B26F5" w:rsidRPr="00275CCF" w:rsidRDefault="000B05E6" w:rsidP="003B26F5">
      <w:pPr>
        <w:pStyle w:val="NoSpacing"/>
        <w:rPr>
          <w:rFonts w:ascii="Arial" w:hAnsi="Arial" w:cs="Arial"/>
          <w:sz w:val="24"/>
          <w:szCs w:val="24"/>
          <w:lang w:eastAsia="en-GB"/>
        </w:rPr>
      </w:pPr>
      <w:r w:rsidRPr="00275CCF">
        <w:rPr>
          <w:rFonts w:ascii="Arial" w:hAnsi="Arial" w:cs="Arial"/>
          <w:sz w:val="24"/>
          <w:szCs w:val="24"/>
          <w:lang w:eastAsia="en-GB"/>
        </w:rPr>
        <w:t>Concerns in relation to response times from officers remain.</w:t>
      </w:r>
    </w:p>
    <w:p w14:paraId="2E281DD5" w14:textId="77777777" w:rsidR="000B05E6" w:rsidRPr="00275CCF" w:rsidRDefault="000B05E6" w:rsidP="003B26F5">
      <w:pPr>
        <w:pStyle w:val="NoSpacing"/>
        <w:rPr>
          <w:rFonts w:ascii="Arial" w:hAnsi="Arial" w:cs="Arial"/>
          <w:b/>
          <w:bCs/>
          <w:sz w:val="24"/>
          <w:szCs w:val="24"/>
          <w:lang w:eastAsia="en-GB"/>
        </w:rPr>
      </w:pPr>
    </w:p>
    <w:p w14:paraId="5862AD01" w14:textId="71AE4586" w:rsidR="002A5904" w:rsidRPr="00275CCF" w:rsidRDefault="002A5904" w:rsidP="003B26F5">
      <w:pPr>
        <w:pStyle w:val="NoSpacing"/>
        <w:rPr>
          <w:rFonts w:ascii="Arial" w:hAnsi="Arial" w:cs="Arial"/>
          <w:b/>
          <w:bCs/>
          <w:sz w:val="24"/>
          <w:szCs w:val="24"/>
          <w:lang w:eastAsia="en-GB"/>
        </w:rPr>
      </w:pPr>
      <w:r w:rsidRPr="00275CCF">
        <w:rPr>
          <w:rFonts w:ascii="Arial" w:hAnsi="Arial" w:cs="Arial"/>
          <w:b/>
          <w:bCs/>
          <w:sz w:val="24"/>
          <w:szCs w:val="24"/>
          <w:lang w:eastAsia="en-GB"/>
        </w:rPr>
        <w:t>WINSHAM SIS SCHEME</w:t>
      </w:r>
    </w:p>
    <w:p w14:paraId="681E8E83" w14:textId="4C6D457F" w:rsidR="000B05E6" w:rsidRPr="00275CCF" w:rsidRDefault="0023307F" w:rsidP="0023307F">
      <w:pPr>
        <w:pStyle w:val="NoSpacing"/>
        <w:rPr>
          <w:rFonts w:ascii="Arial" w:hAnsi="Arial" w:cs="Arial"/>
          <w:sz w:val="24"/>
          <w:szCs w:val="24"/>
          <w:lang w:eastAsia="en-GB"/>
        </w:rPr>
      </w:pPr>
      <w:r w:rsidRPr="00275CCF">
        <w:rPr>
          <w:rFonts w:ascii="Arial" w:hAnsi="Arial" w:cs="Arial"/>
          <w:sz w:val="24"/>
          <w:szCs w:val="24"/>
          <w:lang w:eastAsia="en-GB"/>
        </w:rPr>
        <w:t>SCC have confirmed that they have officially commissioned the SCC Traffic Management team to deliver this scheme.</w:t>
      </w:r>
      <w:r w:rsidR="00E22260" w:rsidRPr="00275CCF">
        <w:rPr>
          <w:rFonts w:ascii="Arial" w:hAnsi="Arial" w:cs="Arial"/>
          <w:sz w:val="24"/>
          <w:szCs w:val="24"/>
          <w:lang w:eastAsia="en-GB"/>
        </w:rPr>
        <w:t xml:space="preserve"> </w:t>
      </w:r>
      <w:r w:rsidR="000B05E6" w:rsidRPr="00275CCF">
        <w:rPr>
          <w:rFonts w:ascii="Arial" w:hAnsi="Arial" w:cs="Arial"/>
          <w:sz w:val="24"/>
          <w:szCs w:val="24"/>
          <w:lang w:eastAsia="en-GB"/>
        </w:rPr>
        <w:t xml:space="preserve">Options have been considered </w:t>
      </w:r>
      <w:r w:rsidR="00E22260" w:rsidRPr="00275CCF">
        <w:rPr>
          <w:rFonts w:ascii="Arial" w:hAnsi="Arial" w:cs="Arial"/>
          <w:sz w:val="24"/>
          <w:szCs w:val="24"/>
          <w:lang w:eastAsia="en-GB"/>
        </w:rPr>
        <w:t xml:space="preserve">and Highways Officer Gary Warren is to arrange a site visit </w:t>
      </w:r>
      <w:proofErr w:type="gramStart"/>
      <w:r w:rsidR="00E22260" w:rsidRPr="00275CCF">
        <w:rPr>
          <w:rFonts w:ascii="Arial" w:hAnsi="Arial" w:cs="Arial"/>
          <w:sz w:val="24"/>
          <w:szCs w:val="24"/>
          <w:lang w:eastAsia="en-GB"/>
        </w:rPr>
        <w:t>in the near future</w:t>
      </w:r>
      <w:proofErr w:type="gramEnd"/>
      <w:r w:rsidR="00E22260" w:rsidRPr="00275CCF">
        <w:rPr>
          <w:rFonts w:ascii="Arial" w:hAnsi="Arial" w:cs="Arial"/>
          <w:sz w:val="24"/>
          <w:szCs w:val="24"/>
          <w:lang w:eastAsia="en-GB"/>
        </w:rPr>
        <w:t>.</w:t>
      </w:r>
    </w:p>
    <w:p w14:paraId="2117E63A" w14:textId="77777777" w:rsidR="00E22260" w:rsidRPr="00275CCF" w:rsidRDefault="00E22260" w:rsidP="0023307F">
      <w:pPr>
        <w:pStyle w:val="NoSpacing"/>
        <w:rPr>
          <w:rFonts w:ascii="Arial" w:hAnsi="Arial" w:cs="Arial"/>
          <w:sz w:val="24"/>
          <w:szCs w:val="24"/>
          <w:lang w:eastAsia="en-GB"/>
        </w:rPr>
      </w:pPr>
    </w:p>
    <w:p w14:paraId="4D4F9C7D" w14:textId="37B2E924" w:rsidR="004013C6" w:rsidRPr="00275CCF" w:rsidRDefault="004013C6" w:rsidP="003E580A">
      <w:pPr>
        <w:pStyle w:val="NoSpacing"/>
        <w:rPr>
          <w:rFonts w:ascii="Arial" w:hAnsi="Arial" w:cs="Arial"/>
          <w:b/>
          <w:bCs/>
          <w:sz w:val="24"/>
          <w:szCs w:val="24"/>
          <w:lang w:eastAsia="en-GB"/>
        </w:rPr>
      </w:pPr>
      <w:r w:rsidRPr="00275CCF">
        <w:rPr>
          <w:rFonts w:ascii="Arial" w:hAnsi="Arial" w:cs="Arial"/>
          <w:b/>
          <w:bCs/>
          <w:sz w:val="24"/>
          <w:szCs w:val="24"/>
          <w:lang w:eastAsia="en-GB"/>
        </w:rPr>
        <w:t>A358</w:t>
      </w:r>
      <w:r w:rsidR="007C2D7F" w:rsidRPr="00275CCF">
        <w:rPr>
          <w:rFonts w:ascii="Arial" w:hAnsi="Arial" w:cs="Arial"/>
          <w:b/>
          <w:bCs/>
          <w:sz w:val="24"/>
          <w:szCs w:val="24"/>
          <w:lang w:eastAsia="en-GB"/>
        </w:rPr>
        <w:t xml:space="preserve"> UPGRADE</w:t>
      </w:r>
    </w:p>
    <w:p w14:paraId="3F4E0B25" w14:textId="41F482AE" w:rsidR="00E22260" w:rsidRPr="00E22260" w:rsidRDefault="00E22260" w:rsidP="00E22260">
      <w:pPr>
        <w:pStyle w:val="NoSpacing"/>
        <w:rPr>
          <w:rFonts w:ascii="Arial" w:hAnsi="Arial" w:cs="Arial"/>
          <w:sz w:val="24"/>
          <w:szCs w:val="24"/>
          <w:lang w:eastAsia="en-GB"/>
        </w:rPr>
      </w:pPr>
      <w:r w:rsidRPr="00275CCF">
        <w:rPr>
          <w:rFonts w:ascii="Arial" w:hAnsi="Arial" w:cs="Arial"/>
          <w:sz w:val="24"/>
          <w:szCs w:val="24"/>
          <w:lang w:eastAsia="en-GB"/>
        </w:rPr>
        <w:t xml:space="preserve">Local discussion in relation to the preferred route are ongoing, with </w:t>
      </w:r>
      <w:proofErr w:type="gramStart"/>
      <w:r w:rsidRPr="00275CCF">
        <w:rPr>
          <w:rFonts w:ascii="Arial" w:hAnsi="Arial" w:cs="Arial"/>
          <w:sz w:val="24"/>
          <w:szCs w:val="24"/>
          <w:lang w:eastAsia="en-GB"/>
        </w:rPr>
        <w:t>a number of</w:t>
      </w:r>
      <w:proofErr w:type="gramEnd"/>
      <w:r w:rsidRPr="00275CCF">
        <w:rPr>
          <w:rFonts w:ascii="Arial" w:hAnsi="Arial" w:cs="Arial"/>
          <w:sz w:val="24"/>
          <w:szCs w:val="24"/>
          <w:lang w:eastAsia="en-GB"/>
        </w:rPr>
        <w:t xml:space="preserve"> parishes engaging regularly. At the request of </w:t>
      </w:r>
      <w:proofErr w:type="gramStart"/>
      <w:r w:rsidRPr="00275CCF">
        <w:rPr>
          <w:rFonts w:ascii="Arial" w:hAnsi="Arial" w:cs="Arial"/>
          <w:sz w:val="24"/>
          <w:szCs w:val="24"/>
          <w:lang w:eastAsia="en-GB"/>
        </w:rPr>
        <w:t>local residents</w:t>
      </w:r>
      <w:proofErr w:type="gramEnd"/>
      <w:r w:rsidR="00275CCF">
        <w:rPr>
          <w:rFonts w:ascii="Arial" w:hAnsi="Arial" w:cs="Arial"/>
          <w:sz w:val="24"/>
          <w:szCs w:val="24"/>
          <w:lang w:eastAsia="en-GB"/>
        </w:rPr>
        <w:t>,</w:t>
      </w:r>
      <w:r w:rsidRPr="00275CCF">
        <w:rPr>
          <w:rFonts w:ascii="Arial" w:hAnsi="Arial" w:cs="Arial"/>
          <w:sz w:val="24"/>
          <w:szCs w:val="24"/>
          <w:lang w:eastAsia="en-GB"/>
        </w:rPr>
        <w:t xml:space="preserve"> I have been trying to secure a further meeting with HE and have also contacted out MP. In response, </w:t>
      </w:r>
      <w:r w:rsidRPr="00E22260">
        <w:rPr>
          <w:rFonts w:ascii="Arial" w:hAnsi="Arial" w:cs="Arial"/>
          <w:sz w:val="24"/>
          <w:szCs w:val="24"/>
          <w:lang w:eastAsia="en-GB"/>
        </w:rPr>
        <w:t>David Stock of H</w:t>
      </w:r>
      <w:r w:rsidRPr="00275CCF">
        <w:rPr>
          <w:rFonts w:ascii="Arial" w:hAnsi="Arial" w:cs="Arial"/>
          <w:sz w:val="24"/>
          <w:szCs w:val="24"/>
          <w:lang w:eastAsia="en-GB"/>
        </w:rPr>
        <w:t>E has</w:t>
      </w:r>
      <w:r w:rsidRPr="00E22260">
        <w:rPr>
          <w:rFonts w:ascii="Arial" w:hAnsi="Arial" w:cs="Arial"/>
          <w:sz w:val="24"/>
          <w:szCs w:val="24"/>
          <w:lang w:eastAsia="en-GB"/>
        </w:rPr>
        <w:t xml:space="preserve"> inform</w:t>
      </w:r>
      <w:r w:rsidRPr="00275CCF">
        <w:rPr>
          <w:rFonts w:ascii="Arial" w:hAnsi="Arial" w:cs="Arial"/>
          <w:sz w:val="24"/>
          <w:szCs w:val="24"/>
          <w:lang w:eastAsia="en-GB"/>
        </w:rPr>
        <w:t xml:space="preserve">ed Marcus that there </w:t>
      </w:r>
      <w:r w:rsidRPr="00E22260">
        <w:rPr>
          <w:rFonts w:ascii="Arial" w:hAnsi="Arial" w:cs="Arial"/>
          <w:sz w:val="24"/>
          <w:szCs w:val="24"/>
          <w:lang w:eastAsia="en-GB"/>
        </w:rPr>
        <w:t>are no new proposals since the</w:t>
      </w:r>
      <w:r w:rsidRPr="00275CCF">
        <w:rPr>
          <w:rFonts w:ascii="Arial" w:hAnsi="Arial" w:cs="Arial"/>
          <w:sz w:val="24"/>
          <w:szCs w:val="24"/>
          <w:lang w:eastAsia="en-GB"/>
        </w:rPr>
        <w:t xml:space="preserve"> </w:t>
      </w:r>
      <w:r w:rsidRPr="00E22260">
        <w:rPr>
          <w:rFonts w:ascii="Arial" w:hAnsi="Arial" w:cs="Arial"/>
          <w:sz w:val="24"/>
          <w:szCs w:val="24"/>
          <w:lang w:eastAsia="en-GB"/>
        </w:rPr>
        <w:t>announce</w:t>
      </w:r>
      <w:r w:rsidRPr="00275CCF">
        <w:rPr>
          <w:rFonts w:ascii="Arial" w:hAnsi="Arial" w:cs="Arial"/>
          <w:sz w:val="24"/>
          <w:szCs w:val="24"/>
          <w:lang w:eastAsia="en-GB"/>
        </w:rPr>
        <w:t>ment of</w:t>
      </w:r>
      <w:r w:rsidRPr="00E22260">
        <w:rPr>
          <w:rFonts w:ascii="Arial" w:hAnsi="Arial" w:cs="Arial"/>
          <w:sz w:val="24"/>
          <w:szCs w:val="24"/>
          <w:lang w:eastAsia="en-GB"/>
        </w:rPr>
        <w:t xml:space="preserve"> the preferred route. </w:t>
      </w:r>
      <w:r w:rsidRPr="00275CCF">
        <w:rPr>
          <w:rFonts w:ascii="Arial" w:hAnsi="Arial" w:cs="Arial"/>
          <w:sz w:val="24"/>
          <w:szCs w:val="24"/>
          <w:lang w:eastAsia="en-GB"/>
        </w:rPr>
        <w:t>HE</w:t>
      </w:r>
      <w:r w:rsidRPr="00E22260">
        <w:rPr>
          <w:rFonts w:ascii="Arial" w:hAnsi="Arial" w:cs="Arial"/>
          <w:sz w:val="24"/>
          <w:szCs w:val="24"/>
          <w:lang w:eastAsia="en-GB"/>
        </w:rPr>
        <w:t xml:space="preserve"> </w:t>
      </w:r>
      <w:proofErr w:type="gramStart"/>
      <w:r w:rsidRPr="00E22260">
        <w:rPr>
          <w:rFonts w:ascii="Arial" w:hAnsi="Arial" w:cs="Arial"/>
          <w:sz w:val="24"/>
          <w:szCs w:val="24"/>
          <w:lang w:eastAsia="en-GB"/>
        </w:rPr>
        <w:t>are</w:t>
      </w:r>
      <w:proofErr w:type="gramEnd"/>
      <w:r w:rsidRPr="00E22260">
        <w:rPr>
          <w:rFonts w:ascii="Arial" w:hAnsi="Arial" w:cs="Arial"/>
          <w:sz w:val="24"/>
          <w:szCs w:val="24"/>
          <w:lang w:eastAsia="en-GB"/>
        </w:rPr>
        <w:t xml:space="preserve"> waiting to hear about funding and also from the Ministers involved. </w:t>
      </w:r>
      <w:r w:rsidRPr="00275CCF">
        <w:rPr>
          <w:rFonts w:ascii="Arial" w:hAnsi="Arial" w:cs="Arial"/>
          <w:sz w:val="24"/>
          <w:szCs w:val="24"/>
          <w:lang w:eastAsia="en-GB"/>
        </w:rPr>
        <w:t xml:space="preserve">They say that they have </w:t>
      </w:r>
      <w:r w:rsidRPr="00E22260">
        <w:rPr>
          <w:rFonts w:ascii="Arial" w:hAnsi="Arial" w:cs="Arial"/>
          <w:sz w:val="24"/>
          <w:szCs w:val="24"/>
          <w:lang w:eastAsia="en-GB"/>
        </w:rPr>
        <w:t xml:space="preserve">received a lot of good feedback from residents around the </w:t>
      </w:r>
      <w:proofErr w:type="spellStart"/>
      <w:r w:rsidRPr="00E22260">
        <w:rPr>
          <w:rFonts w:ascii="Arial" w:hAnsi="Arial" w:cs="Arial"/>
          <w:sz w:val="24"/>
          <w:szCs w:val="24"/>
          <w:lang w:eastAsia="en-GB"/>
        </w:rPr>
        <w:t>Ashill</w:t>
      </w:r>
      <w:proofErr w:type="spellEnd"/>
      <w:r w:rsidRPr="00E22260">
        <w:rPr>
          <w:rFonts w:ascii="Arial" w:hAnsi="Arial" w:cs="Arial"/>
          <w:sz w:val="24"/>
          <w:szCs w:val="24"/>
          <w:lang w:eastAsia="en-GB"/>
        </w:rPr>
        <w:t xml:space="preserve"> area will be looking at further options as the preferred route is being developed. </w:t>
      </w:r>
      <w:r w:rsidRPr="00275CCF">
        <w:rPr>
          <w:rFonts w:ascii="Arial" w:hAnsi="Arial" w:cs="Arial"/>
          <w:sz w:val="24"/>
          <w:szCs w:val="24"/>
          <w:lang w:eastAsia="en-GB"/>
        </w:rPr>
        <w:t xml:space="preserve">HE </w:t>
      </w:r>
      <w:proofErr w:type="gramStart"/>
      <w:r w:rsidRPr="00275CCF">
        <w:rPr>
          <w:rFonts w:ascii="Arial" w:hAnsi="Arial" w:cs="Arial"/>
          <w:sz w:val="24"/>
          <w:szCs w:val="24"/>
          <w:lang w:eastAsia="en-GB"/>
        </w:rPr>
        <w:t>are</w:t>
      </w:r>
      <w:proofErr w:type="gramEnd"/>
      <w:r w:rsidRPr="00275CCF">
        <w:rPr>
          <w:rFonts w:ascii="Arial" w:hAnsi="Arial" w:cs="Arial"/>
          <w:sz w:val="24"/>
          <w:szCs w:val="24"/>
          <w:lang w:eastAsia="en-GB"/>
        </w:rPr>
        <w:t xml:space="preserve"> currently</w:t>
      </w:r>
      <w:r w:rsidRPr="00E22260">
        <w:rPr>
          <w:rFonts w:ascii="Arial" w:hAnsi="Arial" w:cs="Arial"/>
          <w:sz w:val="24"/>
          <w:szCs w:val="24"/>
          <w:lang w:eastAsia="en-GB"/>
        </w:rPr>
        <w:t xml:space="preserve"> declining the invitation to a meeting with residents as there is nothing further to </w:t>
      </w:r>
      <w:r w:rsidRPr="00275CCF">
        <w:rPr>
          <w:rFonts w:ascii="Arial" w:hAnsi="Arial" w:cs="Arial"/>
          <w:sz w:val="24"/>
          <w:szCs w:val="24"/>
          <w:lang w:eastAsia="en-GB"/>
        </w:rPr>
        <w:t>report</w:t>
      </w:r>
      <w:r w:rsidRPr="00E22260">
        <w:rPr>
          <w:rFonts w:ascii="Arial" w:hAnsi="Arial" w:cs="Arial"/>
          <w:sz w:val="24"/>
          <w:szCs w:val="24"/>
          <w:lang w:eastAsia="en-GB"/>
        </w:rPr>
        <w:t xml:space="preserve"> at the moment. </w:t>
      </w:r>
      <w:r w:rsidRPr="00275CCF">
        <w:rPr>
          <w:rFonts w:ascii="Arial" w:hAnsi="Arial" w:cs="Arial"/>
          <w:sz w:val="24"/>
          <w:szCs w:val="24"/>
          <w:lang w:eastAsia="en-GB"/>
        </w:rPr>
        <w:t>T</w:t>
      </w:r>
      <w:r w:rsidRPr="00E22260">
        <w:rPr>
          <w:rFonts w:ascii="Arial" w:hAnsi="Arial" w:cs="Arial"/>
          <w:sz w:val="24"/>
          <w:szCs w:val="24"/>
          <w:lang w:eastAsia="en-GB"/>
        </w:rPr>
        <w:t>here will be community forums and formal consultations once further information is available</w:t>
      </w:r>
      <w:r w:rsidRPr="00275CCF">
        <w:rPr>
          <w:rFonts w:ascii="Arial" w:hAnsi="Arial" w:cs="Arial"/>
          <w:sz w:val="24"/>
          <w:szCs w:val="24"/>
          <w:lang w:eastAsia="en-GB"/>
        </w:rPr>
        <w:t>.</w:t>
      </w:r>
    </w:p>
    <w:p w14:paraId="2D23BFC7" w14:textId="77777777" w:rsidR="004013C6" w:rsidRPr="00275CCF" w:rsidRDefault="004013C6" w:rsidP="003E580A">
      <w:pPr>
        <w:pStyle w:val="NoSpacing"/>
        <w:rPr>
          <w:rFonts w:ascii="Arial" w:hAnsi="Arial" w:cs="Arial"/>
          <w:sz w:val="24"/>
          <w:szCs w:val="24"/>
          <w:lang w:eastAsia="en-GB"/>
        </w:rPr>
      </w:pPr>
    </w:p>
    <w:p w14:paraId="3AFB4EE7" w14:textId="591FA512" w:rsidR="001145E1" w:rsidRPr="00275CCF" w:rsidRDefault="00F01916" w:rsidP="00AE5D52">
      <w:pPr>
        <w:pStyle w:val="NoSpacing"/>
        <w:rPr>
          <w:rFonts w:ascii="Arial" w:hAnsi="Arial" w:cs="Arial"/>
          <w:b/>
          <w:bCs/>
          <w:sz w:val="24"/>
          <w:szCs w:val="24"/>
        </w:rPr>
      </w:pPr>
      <w:r w:rsidRPr="00275CCF">
        <w:rPr>
          <w:rFonts w:ascii="Arial" w:hAnsi="Arial" w:cs="Arial"/>
          <w:b/>
          <w:bCs/>
          <w:sz w:val="24"/>
          <w:szCs w:val="24"/>
        </w:rPr>
        <w:t>NIPPY BUS</w:t>
      </w:r>
    </w:p>
    <w:p w14:paraId="5FE3B858" w14:textId="77777777" w:rsidR="00E22260" w:rsidRPr="00275CCF" w:rsidRDefault="00E22260" w:rsidP="00AE5D52">
      <w:pPr>
        <w:pStyle w:val="NoSpacing"/>
        <w:rPr>
          <w:rFonts w:ascii="Arial" w:hAnsi="Arial" w:cs="Arial"/>
          <w:sz w:val="24"/>
          <w:szCs w:val="24"/>
        </w:rPr>
      </w:pPr>
      <w:r w:rsidRPr="00275CCF">
        <w:rPr>
          <w:rFonts w:ascii="Arial" w:hAnsi="Arial" w:cs="Arial"/>
          <w:sz w:val="24"/>
          <w:szCs w:val="24"/>
        </w:rPr>
        <w:t>I have a meeting planned this coming week to try to pursue this matter.</w:t>
      </w:r>
    </w:p>
    <w:p w14:paraId="09A2A38F" w14:textId="77777777" w:rsidR="00E22260" w:rsidRPr="00275CCF" w:rsidRDefault="00E22260" w:rsidP="00AE5D52">
      <w:pPr>
        <w:pStyle w:val="NoSpacing"/>
        <w:rPr>
          <w:rFonts w:ascii="Arial" w:hAnsi="Arial" w:cs="Arial"/>
          <w:b/>
          <w:bCs/>
          <w:sz w:val="24"/>
          <w:szCs w:val="24"/>
        </w:rPr>
      </w:pPr>
    </w:p>
    <w:p w14:paraId="6A59CF07" w14:textId="4EF57E4E" w:rsidR="00AE5D52" w:rsidRPr="00275CCF" w:rsidRDefault="00AE5D52" w:rsidP="00AE5D52">
      <w:pPr>
        <w:pStyle w:val="NoSpacing"/>
        <w:rPr>
          <w:rFonts w:ascii="Arial" w:hAnsi="Arial" w:cs="Arial"/>
          <w:b/>
          <w:bCs/>
          <w:sz w:val="24"/>
          <w:szCs w:val="24"/>
        </w:rPr>
      </w:pPr>
      <w:r w:rsidRPr="00275CCF">
        <w:rPr>
          <w:rFonts w:ascii="Arial" w:hAnsi="Arial" w:cs="Arial"/>
          <w:b/>
          <w:bCs/>
          <w:sz w:val="24"/>
          <w:szCs w:val="24"/>
        </w:rPr>
        <w:t>GYPSY/TRAVELLERS</w:t>
      </w:r>
    </w:p>
    <w:p w14:paraId="425FEEDD" w14:textId="555DB62F" w:rsidR="00893CC6" w:rsidRPr="00275CCF" w:rsidRDefault="00893CC6" w:rsidP="00893CC6">
      <w:pPr>
        <w:pStyle w:val="NoSpacing"/>
        <w:rPr>
          <w:rFonts w:ascii="Arial" w:hAnsi="Arial" w:cs="Arial"/>
          <w:sz w:val="24"/>
          <w:szCs w:val="24"/>
        </w:rPr>
      </w:pPr>
      <w:r w:rsidRPr="00275CCF">
        <w:rPr>
          <w:rFonts w:ascii="Arial" w:hAnsi="Arial" w:cs="Arial"/>
          <w:sz w:val="24"/>
          <w:szCs w:val="24"/>
        </w:rPr>
        <w:t xml:space="preserve">The last full caravan count was carried out in July 2018. The last two (six monthly) submissions </w:t>
      </w:r>
      <w:r w:rsidR="00577879" w:rsidRPr="00275CCF">
        <w:rPr>
          <w:rFonts w:ascii="Arial" w:hAnsi="Arial" w:cs="Arial"/>
          <w:sz w:val="24"/>
          <w:szCs w:val="24"/>
        </w:rPr>
        <w:t xml:space="preserve">were </w:t>
      </w:r>
      <w:r w:rsidRPr="00275CCF">
        <w:rPr>
          <w:rFonts w:ascii="Arial" w:hAnsi="Arial" w:cs="Arial"/>
          <w:sz w:val="24"/>
          <w:szCs w:val="24"/>
        </w:rPr>
        <w:t>estimates based on previous counts.</w:t>
      </w:r>
      <w:r w:rsidR="00577879" w:rsidRPr="00275CCF">
        <w:rPr>
          <w:rFonts w:ascii="Arial" w:hAnsi="Arial" w:cs="Arial"/>
          <w:sz w:val="24"/>
          <w:szCs w:val="24"/>
        </w:rPr>
        <w:t xml:space="preserve"> </w:t>
      </w:r>
      <w:r w:rsidRPr="00275CCF">
        <w:rPr>
          <w:rFonts w:ascii="Arial" w:hAnsi="Arial" w:cs="Arial"/>
          <w:sz w:val="24"/>
          <w:szCs w:val="24"/>
        </w:rPr>
        <w:t xml:space="preserve">The next count is due </w:t>
      </w:r>
      <w:r w:rsidR="00577879" w:rsidRPr="00275CCF">
        <w:rPr>
          <w:rFonts w:ascii="Arial" w:hAnsi="Arial" w:cs="Arial"/>
          <w:sz w:val="24"/>
          <w:szCs w:val="24"/>
        </w:rPr>
        <w:t>this mont</w:t>
      </w:r>
      <w:r w:rsidRPr="00275CCF">
        <w:rPr>
          <w:rFonts w:ascii="Arial" w:hAnsi="Arial" w:cs="Arial"/>
          <w:sz w:val="24"/>
          <w:szCs w:val="24"/>
        </w:rPr>
        <w:t>h</w:t>
      </w:r>
      <w:r w:rsidR="00577879" w:rsidRPr="00275CCF">
        <w:rPr>
          <w:rFonts w:ascii="Arial" w:hAnsi="Arial" w:cs="Arial"/>
          <w:sz w:val="24"/>
          <w:szCs w:val="24"/>
        </w:rPr>
        <w:t xml:space="preserve">, when a full count will take place, and checks made with the </w:t>
      </w:r>
      <w:r w:rsidRPr="00275CCF">
        <w:rPr>
          <w:rFonts w:ascii="Arial" w:hAnsi="Arial" w:cs="Arial"/>
          <w:sz w:val="24"/>
          <w:szCs w:val="24"/>
        </w:rPr>
        <w:t>planning team that there are no new sites or extensions.</w:t>
      </w:r>
    </w:p>
    <w:p w14:paraId="23159E14" w14:textId="77777777" w:rsidR="00577879" w:rsidRPr="00275CCF" w:rsidRDefault="00577879" w:rsidP="00893CC6">
      <w:pPr>
        <w:pStyle w:val="NoSpacing"/>
        <w:rPr>
          <w:rFonts w:ascii="Arial" w:hAnsi="Arial" w:cs="Arial"/>
          <w:sz w:val="24"/>
          <w:szCs w:val="24"/>
        </w:rPr>
      </w:pPr>
      <w:r w:rsidRPr="00275CCF">
        <w:rPr>
          <w:rFonts w:ascii="Arial" w:hAnsi="Arial" w:cs="Arial"/>
          <w:sz w:val="24"/>
          <w:szCs w:val="24"/>
        </w:rPr>
        <w:t xml:space="preserve">There are plans for a transit site to be set up in the area </w:t>
      </w:r>
      <w:proofErr w:type="gramStart"/>
      <w:r w:rsidRPr="00275CCF">
        <w:rPr>
          <w:rFonts w:ascii="Arial" w:hAnsi="Arial" w:cs="Arial"/>
          <w:sz w:val="24"/>
          <w:szCs w:val="24"/>
        </w:rPr>
        <w:t>in the near future</w:t>
      </w:r>
      <w:proofErr w:type="gramEnd"/>
      <w:r w:rsidRPr="00275CCF">
        <w:rPr>
          <w:rFonts w:ascii="Arial" w:hAnsi="Arial" w:cs="Arial"/>
          <w:sz w:val="24"/>
          <w:szCs w:val="24"/>
        </w:rPr>
        <w:t xml:space="preserve">. </w:t>
      </w:r>
    </w:p>
    <w:p w14:paraId="1D093D1C" w14:textId="77777777" w:rsidR="00893CC6" w:rsidRPr="00275CCF" w:rsidRDefault="00893CC6" w:rsidP="0091529B">
      <w:pPr>
        <w:pStyle w:val="NoSpacing"/>
        <w:rPr>
          <w:rFonts w:ascii="Arial" w:hAnsi="Arial" w:cs="Arial"/>
          <w:b/>
          <w:bCs/>
          <w:sz w:val="24"/>
          <w:szCs w:val="24"/>
        </w:rPr>
      </w:pPr>
    </w:p>
    <w:p w14:paraId="358A5474" w14:textId="77777777" w:rsidR="00B46CC0" w:rsidRPr="00275CCF" w:rsidRDefault="0091529B" w:rsidP="0091529B">
      <w:pPr>
        <w:pStyle w:val="NoSpacing"/>
        <w:rPr>
          <w:rFonts w:ascii="Arial" w:hAnsi="Arial" w:cs="Arial"/>
          <w:b/>
          <w:bCs/>
          <w:sz w:val="24"/>
          <w:szCs w:val="24"/>
        </w:rPr>
      </w:pPr>
      <w:r w:rsidRPr="00275CCF">
        <w:rPr>
          <w:rFonts w:ascii="Arial" w:hAnsi="Arial" w:cs="Arial"/>
          <w:b/>
          <w:bCs/>
          <w:sz w:val="24"/>
          <w:szCs w:val="24"/>
        </w:rPr>
        <w:t xml:space="preserve">RIGHTS OF WAY </w:t>
      </w:r>
    </w:p>
    <w:p w14:paraId="0C353BBE" w14:textId="77777777" w:rsidR="004A0550" w:rsidRPr="00275CCF" w:rsidRDefault="004A0550" w:rsidP="0091529B">
      <w:pPr>
        <w:pStyle w:val="NoSpacing"/>
        <w:rPr>
          <w:rFonts w:ascii="Arial" w:hAnsi="Arial" w:cs="Arial"/>
          <w:sz w:val="24"/>
          <w:szCs w:val="24"/>
        </w:rPr>
      </w:pPr>
      <w:r w:rsidRPr="00275CCF">
        <w:rPr>
          <w:rFonts w:ascii="Arial" w:hAnsi="Arial" w:cs="Arial"/>
          <w:sz w:val="24"/>
          <w:szCs w:val="24"/>
        </w:rPr>
        <w:t>Several applications for bridleways within the division are currently under investigation.</w:t>
      </w:r>
    </w:p>
    <w:p w14:paraId="68A9AF63" w14:textId="77777777" w:rsidR="0091529B" w:rsidRPr="00275CCF" w:rsidRDefault="0091529B" w:rsidP="00173FD5">
      <w:pPr>
        <w:pStyle w:val="NoSpacing"/>
        <w:rPr>
          <w:rFonts w:ascii="Arial" w:hAnsi="Arial" w:cs="Arial"/>
          <w:b/>
          <w:bCs/>
          <w:sz w:val="24"/>
          <w:szCs w:val="24"/>
        </w:rPr>
      </w:pPr>
    </w:p>
    <w:p w14:paraId="79E2178B" w14:textId="5E8F4D94" w:rsidR="000C08DE" w:rsidRPr="00275CCF" w:rsidRDefault="000C08DE" w:rsidP="006B5D2D">
      <w:pPr>
        <w:pStyle w:val="NoSpacing"/>
        <w:rPr>
          <w:rFonts w:ascii="Arial" w:hAnsi="Arial" w:cs="Arial"/>
          <w:b/>
          <w:bCs/>
          <w:sz w:val="24"/>
          <w:szCs w:val="24"/>
          <w:lang w:val="en"/>
        </w:rPr>
      </w:pPr>
      <w:r w:rsidRPr="00275CCF">
        <w:rPr>
          <w:rFonts w:ascii="Arial" w:hAnsi="Arial" w:cs="Arial"/>
          <w:b/>
          <w:bCs/>
          <w:sz w:val="24"/>
          <w:szCs w:val="24"/>
          <w:lang w:val="en"/>
        </w:rPr>
        <w:t>FLOODING</w:t>
      </w:r>
    </w:p>
    <w:p w14:paraId="62875BCB" w14:textId="15B36DDA" w:rsidR="00E60DF1" w:rsidRPr="00275CCF" w:rsidRDefault="00E60DF1" w:rsidP="006B5D2D">
      <w:pPr>
        <w:pStyle w:val="NoSpacing"/>
        <w:rPr>
          <w:rFonts w:ascii="Arial" w:hAnsi="Arial" w:cs="Arial"/>
          <w:sz w:val="24"/>
          <w:szCs w:val="24"/>
          <w:lang w:val="en"/>
        </w:rPr>
      </w:pPr>
      <w:r w:rsidRPr="00275CCF">
        <w:rPr>
          <w:rFonts w:ascii="Arial" w:hAnsi="Arial" w:cs="Arial"/>
          <w:sz w:val="24"/>
          <w:szCs w:val="24"/>
          <w:lang w:val="en"/>
        </w:rPr>
        <w:t xml:space="preserve">I have been informed of the dangers related to </w:t>
      </w:r>
      <w:proofErr w:type="gramStart"/>
      <w:r w:rsidRPr="00275CCF">
        <w:rPr>
          <w:rFonts w:ascii="Arial" w:hAnsi="Arial" w:cs="Arial"/>
          <w:sz w:val="24"/>
          <w:szCs w:val="24"/>
          <w:lang w:val="en"/>
        </w:rPr>
        <w:t>local residents</w:t>
      </w:r>
      <w:proofErr w:type="gramEnd"/>
      <w:r w:rsidRPr="00275CCF">
        <w:rPr>
          <w:rFonts w:ascii="Arial" w:hAnsi="Arial" w:cs="Arial"/>
          <w:sz w:val="24"/>
          <w:szCs w:val="24"/>
          <w:lang w:val="en"/>
        </w:rPr>
        <w:t xml:space="preserve"> attempting the clear ditches etc. and am advised that this is not to be encouraged due to health and safety concerns.</w:t>
      </w:r>
    </w:p>
    <w:p w14:paraId="0E58BD51" w14:textId="7D637BDA" w:rsidR="00AE5D52" w:rsidRPr="00275CCF" w:rsidRDefault="00AE5D52" w:rsidP="00F472C5">
      <w:pPr>
        <w:pStyle w:val="NoSpacing"/>
        <w:rPr>
          <w:rFonts w:ascii="Arial" w:hAnsi="Arial" w:cs="Arial"/>
          <w:sz w:val="24"/>
          <w:szCs w:val="24"/>
        </w:rPr>
      </w:pPr>
    </w:p>
    <w:p w14:paraId="7DBC8898" w14:textId="5AEB9B05" w:rsidR="006B4147" w:rsidRPr="00275CCF" w:rsidRDefault="006B4147" w:rsidP="00785CCE">
      <w:pPr>
        <w:pStyle w:val="NoSpacing"/>
        <w:rPr>
          <w:rFonts w:ascii="Arial" w:hAnsi="Arial" w:cs="Arial"/>
          <w:b/>
          <w:bCs/>
          <w:sz w:val="24"/>
          <w:szCs w:val="24"/>
        </w:rPr>
      </w:pPr>
      <w:r w:rsidRPr="00275CCF">
        <w:rPr>
          <w:rFonts w:ascii="Arial" w:hAnsi="Arial" w:cs="Arial"/>
          <w:b/>
          <w:bCs/>
          <w:sz w:val="24"/>
          <w:szCs w:val="24"/>
        </w:rPr>
        <w:t>GEMINI CARNIVAL CLUB</w:t>
      </w:r>
    </w:p>
    <w:p w14:paraId="1BA6EA4E" w14:textId="1695E33A" w:rsidR="006B4147" w:rsidRPr="00275CCF" w:rsidRDefault="006B4147" w:rsidP="00785CCE">
      <w:pPr>
        <w:pStyle w:val="NoSpacing"/>
        <w:rPr>
          <w:rFonts w:ascii="Arial" w:hAnsi="Arial" w:cs="Arial"/>
          <w:sz w:val="24"/>
          <w:szCs w:val="24"/>
        </w:rPr>
      </w:pPr>
      <w:r w:rsidRPr="00275CCF">
        <w:rPr>
          <w:rFonts w:ascii="Arial" w:hAnsi="Arial" w:cs="Arial"/>
          <w:sz w:val="24"/>
          <w:szCs w:val="24"/>
        </w:rPr>
        <w:t>Their next fund</w:t>
      </w:r>
      <w:r w:rsidR="00306DFA" w:rsidRPr="00275CCF">
        <w:rPr>
          <w:rFonts w:ascii="Arial" w:hAnsi="Arial" w:cs="Arial"/>
          <w:sz w:val="24"/>
          <w:szCs w:val="24"/>
        </w:rPr>
        <w:t>-</w:t>
      </w:r>
      <w:r w:rsidRPr="00275CCF">
        <w:rPr>
          <w:rFonts w:ascii="Arial" w:hAnsi="Arial" w:cs="Arial"/>
          <w:sz w:val="24"/>
          <w:szCs w:val="24"/>
        </w:rPr>
        <w:t xml:space="preserve">raising breakfast will be at </w:t>
      </w:r>
      <w:proofErr w:type="spellStart"/>
      <w:r w:rsidRPr="00275CCF">
        <w:rPr>
          <w:rFonts w:ascii="Arial" w:hAnsi="Arial" w:cs="Arial"/>
          <w:sz w:val="24"/>
          <w:szCs w:val="24"/>
        </w:rPr>
        <w:t>Don</w:t>
      </w:r>
      <w:r w:rsidR="00155A69" w:rsidRPr="00275CCF">
        <w:rPr>
          <w:rFonts w:ascii="Arial" w:hAnsi="Arial" w:cs="Arial"/>
          <w:sz w:val="24"/>
          <w:szCs w:val="24"/>
        </w:rPr>
        <w:t>y</w:t>
      </w:r>
      <w:r w:rsidRPr="00275CCF">
        <w:rPr>
          <w:rFonts w:ascii="Arial" w:hAnsi="Arial" w:cs="Arial"/>
          <w:sz w:val="24"/>
          <w:szCs w:val="24"/>
        </w:rPr>
        <w:t>att</w:t>
      </w:r>
      <w:proofErr w:type="spellEnd"/>
      <w:r w:rsidRPr="00275CCF">
        <w:rPr>
          <w:rFonts w:ascii="Arial" w:hAnsi="Arial" w:cs="Arial"/>
          <w:sz w:val="24"/>
          <w:szCs w:val="24"/>
        </w:rPr>
        <w:t xml:space="preserve"> VH on Sun. </w:t>
      </w:r>
      <w:r w:rsidR="00755744" w:rsidRPr="00275CCF">
        <w:rPr>
          <w:rFonts w:ascii="Arial" w:hAnsi="Arial" w:cs="Arial"/>
          <w:sz w:val="24"/>
          <w:szCs w:val="24"/>
        </w:rPr>
        <w:t>9</w:t>
      </w:r>
      <w:r w:rsidR="00755744" w:rsidRPr="00275CCF">
        <w:rPr>
          <w:rFonts w:ascii="Arial" w:hAnsi="Arial" w:cs="Arial"/>
          <w:sz w:val="24"/>
          <w:szCs w:val="24"/>
          <w:vertAlign w:val="superscript"/>
        </w:rPr>
        <w:t>TH</w:t>
      </w:r>
      <w:r w:rsidR="00755744" w:rsidRPr="00275CCF">
        <w:rPr>
          <w:rFonts w:ascii="Arial" w:hAnsi="Arial" w:cs="Arial"/>
          <w:sz w:val="24"/>
          <w:szCs w:val="24"/>
        </w:rPr>
        <w:t xml:space="preserve"> Feb.</w:t>
      </w:r>
      <w:r w:rsidR="00092097" w:rsidRPr="00275CCF">
        <w:rPr>
          <w:rFonts w:ascii="Arial" w:hAnsi="Arial" w:cs="Arial"/>
          <w:sz w:val="24"/>
          <w:szCs w:val="24"/>
        </w:rPr>
        <w:t xml:space="preserve"> 2020</w:t>
      </w:r>
      <w:r w:rsidRPr="00275CCF">
        <w:rPr>
          <w:rFonts w:ascii="Arial" w:hAnsi="Arial" w:cs="Arial"/>
          <w:sz w:val="24"/>
          <w:szCs w:val="24"/>
        </w:rPr>
        <w:t>.</w:t>
      </w:r>
    </w:p>
    <w:p w14:paraId="0FA05DB7" w14:textId="77777777" w:rsidR="00DF2E70" w:rsidRPr="00275CCF" w:rsidRDefault="00DF2E70" w:rsidP="00DF2E70">
      <w:pPr>
        <w:pStyle w:val="NoSpacing"/>
        <w:rPr>
          <w:rFonts w:ascii="Arial" w:hAnsi="Arial" w:cs="Arial"/>
          <w:b/>
          <w:bCs/>
          <w:sz w:val="24"/>
          <w:szCs w:val="24"/>
        </w:rPr>
      </w:pPr>
    </w:p>
    <w:p w14:paraId="5C61AA4B" w14:textId="002E69E0" w:rsidR="00DF2E70" w:rsidRPr="00275CCF" w:rsidRDefault="00DF2E70" w:rsidP="00DF2E70">
      <w:pPr>
        <w:pStyle w:val="NoSpacing"/>
        <w:rPr>
          <w:rFonts w:ascii="Arial" w:hAnsi="Arial" w:cs="Arial"/>
          <w:b/>
          <w:bCs/>
          <w:sz w:val="24"/>
          <w:szCs w:val="24"/>
        </w:rPr>
      </w:pPr>
      <w:r w:rsidRPr="00275CCF">
        <w:rPr>
          <w:rFonts w:ascii="Arial" w:hAnsi="Arial" w:cs="Arial"/>
          <w:b/>
          <w:bCs/>
          <w:sz w:val="24"/>
          <w:szCs w:val="24"/>
        </w:rPr>
        <w:lastRenderedPageBreak/>
        <w:t>FRIENDS OF ILMINSTER LIBRARY</w:t>
      </w:r>
    </w:p>
    <w:p w14:paraId="07F7472B" w14:textId="27B3FC3D" w:rsidR="008007F3" w:rsidRPr="00275CCF" w:rsidRDefault="00E60DF1" w:rsidP="008007F3">
      <w:pPr>
        <w:pStyle w:val="NoSpacing"/>
        <w:rPr>
          <w:rFonts w:ascii="Arial" w:hAnsi="Arial" w:cs="Arial"/>
          <w:sz w:val="24"/>
          <w:szCs w:val="24"/>
        </w:rPr>
      </w:pPr>
      <w:proofErr w:type="spellStart"/>
      <w:r w:rsidRPr="00275CCF">
        <w:rPr>
          <w:rFonts w:ascii="Arial" w:hAnsi="Arial" w:cs="Arial"/>
          <w:sz w:val="24"/>
          <w:szCs w:val="24"/>
        </w:rPr>
        <w:t>FoIL</w:t>
      </w:r>
      <w:proofErr w:type="spellEnd"/>
      <w:r w:rsidRPr="00275CCF">
        <w:rPr>
          <w:rFonts w:ascii="Arial" w:hAnsi="Arial" w:cs="Arial"/>
          <w:sz w:val="24"/>
          <w:szCs w:val="24"/>
        </w:rPr>
        <w:t xml:space="preserve"> are still </w:t>
      </w:r>
      <w:r w:rsidR="008007F3" w:rsidRPr="00275CCF">
        <w:rPr>
          <w:rFonts w:ascii="Arial" w:hAnsi="Arial" w:cs="Arial"/>
          <w:sz w:val="24"/>
          <w:szCs w:val="24"/>
        </w:rPr>
        <w:t xml:space="preserve">looking for </w:t>
      </w:r>
      <w:r w:rsidRPr="00275CCF">
        <w:rPr>
          <w:rFonts w:ascii="Arial" w:hAnsi="Arial" w:cs="Arial"/>
          <w:sz w:val="24"/>
          <w:szCs w:val="24"/>
        </w:rPr>
        <w:t>secretarial support. Anyo</w:t>
      </w:r>
      <w:r w:rsidR="008007F3" w:rsidRPr="00275CCF">
        <w:rPr>
          <w:rFonts w:ascii="Arial" w:hAnsi="Arial" w:cs="Arial"/>
          <w:sz w:val="24"/>
          <w:szCs w:val="24"/>
        </w:rPr>
        <w:t xml:space="preserve">ne interested should contact the Chairman, David Glossop at </w:t>
      </w:r>
      <w:hyperlink r:id="rId9" w:history="1">
        <w:r w:rsidRPr="00E63FFB">
          <w:rPr>
            <w:rStyle w:val="Hyperlink"/>
            <w:rFonts w:ascii="Arial" w:hAnsi="Arial" w:cs="Arial"/>
            <w:color w:val="2F5496" w:themeColor="accent1" w:themeShade="BF"/>
            <w:sz w:val="24"/>
            <w:szCs w:val="24"/>
          </w:rPr>
          <w:t>foil1.chairman@gmail.com</w:t>
        </w:r>
      </w:hyperlink>
    </w:p>
    <w:p w14:paraId="435ADEDE" w14:textId="77777777" w:rsidR="00E60DF1" w:rsidRPr="00275CCF" w:rsidRDefault="00E60DF1" w:rsidP="00DE48D7">
      <w:pPr>
        <w:pStyle w:val="NoSpacing"/>
        <w:rPr>
          <w:rFonts w:ascii="Arial" w:hAnsi="Arial" w:cs="Arial"/>
          <w:b/>
          <w:bCs/>
          <w:sz w:val="24"/>
          <w:szCs w:val="24"/>
        </w:rPr>
      </w:pPr>
    </w:p>
    <w:p w14:paraId="17DF6890" w14:textId="3EE070F9" w:rsidR="005F679A" w:rsidRPr="00275CCF" w:rsidRDefault="00E35E19" w:rsidP="00DE48D7">
      <w:pPr>
        <w:pStyle w:val="NoSpacing"/>
        <w:rPr>
          <w:rFonts w:ascii="Arial" w:hAnsi="Arial" w:cs="Arial"/>
          <w:b/>
          <w:bCs/>
          <w:sz w:val="24"/>
          <w:szCs w:val="24"/>
        </w:rPr>
      </w:pPr>
      <w:r w:rsidRPr="00275CCF">
        <w:rPr>
          <w:rFonts w:ascii="Arial" w:hAnsi="Arial" w:cs="Arial"/>
          <w:b/>
          <w:bCs/>
          <w:sz w:val="24"/>
          <w:szCs w:val="24"/>
        </w:rPr>
        <w:t>FAIRTRADE</w:t>
      </w:r>
    </w:p>
    <w:p w14:paraId="6B35E585" w14:textId="4235C504" w:rsidR="00E35E19" w:rsidRPr="00275CCF" w:rsidRDefault="00E35E19" w:rsidP="00DE48D7">
      <w:pPr>
        <w:pStyle w:val="NoSpacing"/>
        <w:rPr>
          <w:rFonts w:ascii="Arial" w:hAnsi="Arial" w:cs="Arial"/>
          <w:sz w:val="24"/>
          <w:szCs w:val="24"/>
        </w:rPr>
      </w:pPr>
      <w:r w:rsidRPr="00275CCF">
        <w:rPr>
          <w:rFonts w:ascii="Arial" w:hAnsi="Arial" w:cs="Arial"/>
          <w:sz w:val="24"/>
          <w:szCs w:val="24"/>
        </w:rPr>
        <w:t>Fairtrade fortnight this year will be held from 24</w:t>
      </w:r>
      <w:r w:rsidRPr="00275CCF">
        <w:rPr>
          <w:rFonts w:ascii="Arial" w:hAnsi="Arial" w:cs="Arial"/>
          <w:sz w:val="24"/>
          <w:szCs w:val="24"/>
          <w:vertAlign w:val="superscript"/>
        </w:rPr>
        <w:t>th</w:t>
      </w:r>
      <w:r w:rsidRPr="00275CCF">
        <w:rPr>
          <w:rFonts w:ascii="Arial" w:hAnsi="Arial" w:cs="Arial"/>
          <w:sz w:val="24"/>
          <w:szCs w:val="24"/>
        </w:rPr>
        <w:t xml:space="preserve"> February to 8</w:t>
      </w:r>
      <w:r w:rsidRPr="00275CCF">
        <w:rPr>
          <w:rFonts w:ascii="Arial" w:hAnsi="Arial" w:cs="Arial"/>
          <w:sz w:val="24"/>
          <w:szCs w:val="24"/>
          <w:vertAlign w:val="superscript"/>
        </w:rPr>
        <w:t>th</w:t>
      </w:r>
      <w:r w:rsidRPr="00275CCF">
        <w:rPr>
          <w:rFonts w:ascii="Arial" w:hAnsi="Arial" w:cs="Arial"/>
          <w:sz w:val="24"/>
          <w:szCs w:val="24"/>
        </w:rPr>
        <w:t xml:space="preserve"> March, with a focus on cocoa production.</w:t>
      </w:r>
    </w:p>
    <w:p w14:paraId="23D40FE8" w14:textId="77777777" w:rsidR="00E35E19" w:rsidRPr="00275CCF" w:rsidRDefault="00E35E19" w:rsidP="00DE48D7">
      <w:pPr>
        <w:pStyle w:val="NoSpacing"/>
        <w:rPr>
          <w:rFonts w:ascii="Arial" w:hAnsi="Arial" w:cs="Arial"/>
          <w:sz w:val="24"/>
          <w:szCs w:val="24"/>
        </w:rPr>
      </w:pPr>
    </w:p>
    <w:p w14:paraId="6EBEC6A1" w14:textId="77777777" w:rsidR="00F13619" w:rsidRPr="00275CCF" w:rsidRDefault="00F13619">
      <w:pPr>
        <w:rPr>
          <w:rFonts w:ascii="Arial" w:hAnsi="Arial" w:cs="Arial"/>
          <w:b/>
          <w:sz w:val="24"/>
          <w:szCs w:val="24"/>
        </w:rPr>
      </w:pPr>
      <w:r w:rsidRPr="00275CCF">
        <w:rPr>
          <w:rFonts w:ascii="Arial" w:hAnsi="Arial" w:cs="Arial"/>
          <w:b/>
          <w:sz w:val="24"/>
          <w:szCs w:val="24"/>
        </w:rPr>
        <w:br w:type="page"/>
      </w:r>
      <w:bookmarkStart w:id="0" w:name="_GoBack"/>
      <w:bookmarkEnd w:id="0"/>
    </w:p>
    <w:p w14:paraId="3B6561C1" w14:textId="0B845508" w:rsidR="00865EF8" w:rsidRPr="00275CCF" w:rsidRDefault="00865EF8" w:rsidP="00865EF8">
      <w:pPr>
        <w:pStyle w:val="NoSpacing"/>
        <w:ind w:left="720"/>
        <w:rPr>
          <w:rFonts w:ascii="Arial" w:hAnsi="Arial" w:cs="Arial"/>
          <w:b/>
          <w:sz w:val="24"/>
          <w:szCs w:val="24"/>
        </w:rPr>
      </w:pPr>
      <w:r w:rsidRPr="00275CCF">
        <w:rPr>
          <w:rFonts w:ascii="Arial" w:hAnsi="Arial" w:cs="Arial"/>
          <w:b/>
          <w:sz w:val="24"/>
          <w:szCs w:val="24"/>
        </w:rPr>
        <w:lastRenderedPageBreak/>
        <w:t>ACTIVITIES/MEETINGS</w:t>
      </w:r>
    </w:p>
    <w:p w14:paraId="5385847A" w14:textId="77777777" w:rsidR="00865EF8" w:rsidRPr="00275CCF" w:rsidRDefault="00865EF8" w:rsidP="00865EF8">
      <w:pPr>
        <w:pStyle w:val="NoSpacing"/>
        <w:ind w:left="720"/>
        <w:rPr>
          <w:rFonts w:ascii="Arial" w:hAnsi="Arial" w:cs="Arial"/>
          <w:b/>
          <w:sz w:val="24"/>
          <w:szCs w:val="24"/>
        </w:rPr>
      </w:pPr>
    </w:p>
    <w:tbl>
      <w:tblPr>
        <w:tblStyle w:val="TableGrid"/>
        <w:tblW w:w="0" w:type="auto"/>
        <w:tblInd w:w="720" w:type="dxa"/>
        <w:tblLook w:val="04A0" w:firstRow="1" w:lastRow="0" w:firstColumn="1" w:lastColumn="0" w:noHBand="0" w:noVBand="1"/>
      </w:tblPr>
      <w:tblGrid>
        <w:gridCol w:w="1260"/>
        <w:gridCol w:w="7036"/>
      </w:tblGrid>
      <w:tr w:rsidR="00275CCF" w:rsidRPr="00275CCF" w14:paraId="35ED8000" w14:textId="77777777" w:rsidTr="00601D47">
        <w:tc>
          <w:tcPr>
            <w:tcW w:w="1260" w:type="dxa"/>
          </w:tcPr>
          <w:p w14:paraId="5D3B2FAE" w14:textId="431B9A54" w:rsidR="00865EF8" w:rsidRPr="00275CCF" w:rsidRDefault="00F854B6" w:rsidP="00F32D74">
            <w:pPr>
              <w:pStyle w:val="NoSpacing"/>
              <w:rPr>
                <w:rFonts w:ascii="Arial" w:hAnsi="Arial" w:cs="Arial"/>
                <w:sz w:val="20"/>
                <w:szCs w:val="20"/>
              </w:rPr>
            </w:pPr>
            <w:bookmarkStart w:id="1" w:name="_Hlk10132527"/>
            <w:r w:rsidRPr="00275CCF">
              <w:rPr>
                <w:rFonts w:ascii="Arial" w:hAnsi="Arial" w:cs="Arial"/>
                <w:sz w:val="20"/>
                <w:szCs w:val="20"/>
              </w:rPr>
              <w:t>6/1</w:t>
            </w:r>
          </w:p>
        </w:tc>
        <w:tc>
          <w:tcPr>
            <w:tcW w:w="7036" w:type="dxa"/>
          </w:tcPr>
          <w:p w14:paraId="42A10299" w14:textId="18F8F14E" w:rsidR="00865EF8" w:rsidRPr="00275CCF" w:rsidRDefault="00F854B6" w:rsidP="00F32D74">
            <w:pPr>
              <w:pStyle w:val="NoSpacing"/>
              <w:rPr>
                <w:rFonts w:ascii="Arial" w:hAnsi="Arial" w:cs="Arial"/>
                <w:sz w:val="20"/>
                <w:szCs w:val="20"/>
              </w:rPr>
            </w:pPr>
            <w:r w:rsidRPr="00275CCF">
              <w:rPr>
                <w:rFonts w:ascii="Arial" w:hAnsi="Arial" w:cs="Arial"/>
                <w:sz w:val="20"/>
                <w:szCs w:val="20"/>
              </w:rPr>
              <w:t xml:space="preserve">SSDC meeting - </w:t>
            </w:r>
            <w:proofErr w:type="spellStart"/>
            <w:r w:rsidRPr="00275CCF">
              <w:rPr>
                <w:rFonts w:ascii="Arial" w:hAnsi="Arial" w:cs="Arial"/>
                <w:sz w:val="20"/>
                <w:szCs w:val="20"/>
              </w:rPr>
              <w:t>Allowenshay</w:t>
            </w:r>
            <w:proofErr w:type="spellEnd"/>
            <w:r w:rsidRPr="00275CCF">
              <w:rPr>
                <w:rFonts w:ascii="Arial" w:hAnsi="Arial" w:cs="Arial"/>
                <w:sz w:val="20"/>
                <w:szCs w:val="20"/>
              </w:rPr>
              <w:t xml:space="preserve"> water supply</w:t>
            </w:r>
          </w:p>
        </w:tc>
      </w:tr>
      <w:tr w:rsidR="00275CCF" w:rsidRPr="00275CCF" w14:paraId="6E472F01" w14:textId="77777777" w:rsidTr="00601D47">
        <w:tc>
          <w:tcPr>
            <w:tcW w:w="1260" w:type="dxa"/>
          </w:tcPr>
          <w:p w14:paraId="7354405C" w14:textId="6E71105E" w:rsidR="00865EF8" w:rsidRPr="00275CCF" w:rsidRDefault="00F854B6" w:rsidP="00F32D74">
            <w:pPr>
              <w:pStyle w:val="NoSpacing"/>
              <w:rPr>
                <w:rFonts w:ascii="Arial" w:hAnsi="Arial" w:cs="Arial"/>
                <w:sz w:val="20"/>
                <w:szCs w:val="20"/>
              </w:rPr>
            </w:pPr>
            <w:r w:rsidRPr="00275CCF">
              <w:rPr>
                <w:rFonts w:ascii="Arial" w:hAnsi="Arial" w:cs="Arial"/>
                <w:sz w:val="20"/>
                <w:szCs w:val="20"/>
              </w:rPr>
              <w:t>7/1</w:t>
            </w:r>
          </w:p>
        </w:tc>
        <w:tc>
          <w:tcPr>
            <w:tcW w:w="7036" w:type="dxa"/>
          </w:tcPr>
          <w:p w14:paraId="02360AC1" w14:textId="38447AD1" w:rsidR="00865EF8" w:rsidRPr="00275CCF" w:rsidRDefault="00F854B6" w:rsidP="00F32D74">
            <w:pPr>
              <w:pStyle w:val="NoSpacing"/>
              <w:rPr>
                <w:rFonts w:ascii="Arial" w:hAnsi="Arial" w:cs="Arial"/>
                <w:sz w:val="20"/>
                <w:szCs w:val="20"/>
              </w:rPr>
            </w:pPr>
            <w:r w:rsidRPr="00275CCF">
              <w:rPr>
                <w:rFonts w:ascii="Arial" w:hAnsi="Arial" w:cs="Arial"/>
                <w:sz w:val="20"/>
                <w:szCs w:val="20"/>
              </w:rPr>
              <w:t>SSDC – briefing on the future of local government</w:t>
            </w:r>
          </w:p>
        </w:tc>
      </w:tr>
      <w:tr w:rsidR="00275CCF" w:rsidRPr="00275CCF" w14:paraId="1DCC216F" w14:textId="77777777" w:rsidTr="00601D47">
        <w:tc>
          <w:tcPr>
            <w:tcW w:w="1260" w:type="dxa"/>
          </w:tcPr>
          <w:p w14:paraId="3BE32F9A" w14:textId="46800DC2" w:rsidR="00865EF8" w:rsidRPr="00275CCF" w:rsidRDefault="00F854B6" w:rsidP="00F32D74">
            <w:pPr>
              <w:pStyle w:val="NoSpacing"/>
              <w:rPr>
                <w:rFonts w:ascii="Arial" w:hAnsi="Arial" w:cs="Arial"/>
                <w:sz w:val="20"/>
                <w:szCs w:val="20"/>
              </w:rPr>
            </w:pPr>
            <w:r w:rsidRPr="00275CCF">
              <w:rPr>
                <w:rFonts w:ascii="Arial" w:hAnsi="Arial" w:cs="Arial"/>
                <w:sz w:val="20"/>
                <w:szCs w:val="20"/>
              </w:rPr>
              <w:t>7/1</w:t>
            </w:r>
          </w:p>
        </w:tc>
        <w:tc>
          <w:tcPr>
            <w:tcW w:w="7036" w:type="dxa"/>
          </w:tcPr>
          <w:p w14:paraId="15A609A1" w14:textId="556E3ADF" w:rsidR="00865EF8" w:rsidRPr="00275CCF" w:rsidRDefault="00F854B6" w:rsidP="00F32D74">
            <w:pPr>
              <w:pStyle w:val="NoSpacing"/>
              <w:rPr>
                <w:rFonts w:ascii="Arial" w:hAnsi="Arial" w:cs="Arial"/>
                <w:sz w:val="20"/>
                <w:szCs w:val="20"/>
              </w:rPr>
            </w:pPr>
            <w:r w:rsidRPr="00275CCF">
              <w:rPr>
                <w:rFonts w:ascii="Arial" w:hAnsi="Arial" w:cs="Arial"/>
                <w:sz w:val="20"/>
                <w:szCs w:val="20"/>
              </w:rPr>
              <w:t>Broadway PC</w:t>
            </w:r>
          </w:p>
        </w:tc>
      </w:tr>
      <w:tr w:rsidR="00275CCF" w:rsidRPr="00275CCF" w14:paraId="7AEF1755" w14:textId="77777777" w:rsidTr="00601D47">
        <w:tc>
          <w:tcPr>
            <w:tcW w:w="1260" w:type="dxa"/>
          </w:tcPr>
          <w:p w14:paraId="3B2B5ECA" w14:textId="7F4DFF29" w:rsidR="00865EF8" w:rsidRPr="00275CCF" w:rsidRDefault="00F854B6" w:rsidP="00F32D74">
            <w:pPr>
              <w:pStyle w:val="NoSpacing"/>
              <w:rPr>
                <w:rFonts w:ascii="Arial" w:hAnsi="Arial" w:cs="Arial"/>
                <w:sz w:val="20"/>
                <w:szCs w:val="20"/>
              </w:rPr>
            </w:pPr>
            <w:r w:rsidRPr="00275CCF">
              <w:rPr>
                <w:rFonts w:ascii="Arial" w:hAnsi="Arial" w:cs="Arial"/>
                <w:sz w:val="20"/>
                <w:szCs w:val="20"/>
              </w:rPr>
              <w:t>8/1</w:t>
            </w:r>
          </w:p>
        </w:tc>
        <w:tc>
          <w:tcPr>
            <w:tcW w:w="7036" w:type="dxa"/>
          </w:tcPr>
          <w:p w14:paraId="09E03F75" w14:textId="3DA3DDA8" w:rsidR="00865EF8" w:rsidRPr="00275CCF" w:rsidRDefault="00F854B6" w:rsidP="00F32D74">
            <w:pPr>
              <w:pStyle w:val="NoSpacing"/>
              <w:rPr>
                <w:rFonts w:ascii="Arial" w:hAnsi="Arial" w:cs="Arial"/>
                <w:sz w:val="20"/>
                <w:szCs w:val="20"/>
              </w:rPr>
            </w:pPr>
            <w:r w:rsidRPr="00275CCF">
              <w:rPr>
                <w:rFonts w:ascii="Arial" w:hAnsi="Arial" w:cs="Arial"/>
                <w:sz w:val="20"/>
                <w:szCs w:val="20"/>
              </w:rPr>
              <w:t>Chard Museum</w:t>
            </w:r>
          </w:p>
        </w:tc>
      </w:tr>
      <w:tr w:rsidR="00275CCF" w:rsidRPr="00275CCF" w14:paraId="0985F9D3" w14:textId="77777777" w:rsidTr="00601D47">
        <w:tc>
          <w:tcPr>
            <w:tcW w:w="1260" w:type="dxa"/>
          </w:tcPr>
          <w:p w14:paraId="415F220C" w14:textId="2A672718" w:rsidR="00865EF8" w:rsidRPr="00275CCF" w:rsidRDefault="00F854B6" w:rsidP="00F32D74">
            <w:pPr>
              <w:pStyle w:val="NoSpacing"/>
              <w:rPr>
                <w:rFonts w:ascii="Arial" w:hAnsi="Arial" w:cs="Arial"/>
                <w:sz w:val="20"/>
                <w:szCs w:val="20"/>
              </w:rPr>
            </w:pPr>
            <w:r w:rsidRPr="00275CCF">
              <w:rPr>
                <w:rFonts w:ascii="Arial" w:hAnsi="Arial" w:cs="Arial"/>
                <w:sz w:val="20"/>
                <w:szCs w:val="20"/>
              </w:rPr>
              <w:t>8/1</w:t>
            </w:r>
          </w:p>
        </w:tc>
        <w:tc>
          <w:tcPr>
            <w:tcW w:w="7036" w:type="dxa"/>
          </w:tcPr>
          <w:p w14:paraId="79A9FE19" w14:textId="079C5A36" w:rsidR="00865EF8" w:rsidRPr="00275CCF" w:rsidRDefault="00F854B6" w:rsidP="00F32D74">
            <w:pPr>
              <w:pStyle w:val="NoSpacing"/>
              <w:rPr>
                <w:rFonts w:ascii="Arial" w:hAnsi="Arial" w:cs="Arial"/>
                <w:sz w:val="20"/>
                <w:szCs w:val="20"/>
              </w:rPr>
            </w:pPr>
            <w:proofErr w:type="spellStart"/>
            <w:r w:rsidRPr="00275CCF">
              <w:rPr>
                <w:rFonts w:ascii="Arial" w:hAnsi="Arial" w:cs="Arial"/>
                <w:sz w:val="20"/>
                <w:szCs w:val="20"/>
              </w:rPr>
              <w:t>Winsham</w:t>
            </w:r>
            <w:proofErr w:type="spellEnd"/>
            <w:r w:rsidRPr="00275CCF">
              <w:rPr>
                <w:rFonts w:ascii="Arial" w:hAnsi="Arial" w:cs="Arial"/>
                <w:sz w:val="20"/>
                <w:szCs w:val="20"/>
              </w:rPr>
              <w:t xml:space="preserve"> PC</w:t>
            </w:r>
          </w:p>
        </w:tc>
      </w:tr>
      <w:tr w:rsidR="00275CCF" w:rsidRPr="00275CCF" w14:paraId="0119A3D7" w14:textId="77777777" w:rsidTr="00601D47">
        <w:tc>
          <w:tcPr>
            <w:tcW w:w="1260" w:type="dxa"/>
          </w:tcPr>
          <w:p w14:paraId="26B288B3" w14:textId="28E89517" w:rsidR="005F14D5" w:rsidRPr="00275CCF" w:rsidRDefault="00F854B6" w:rsidP="005F14D5">
            <w:pPr>
              <w:pStyle w:val="NoSpacing"/>
              <w:rPr>
                <w:rFonts w:ascii="Arial" w:hAnsi="Arial" w:cs="Arial"/>
                <w:sz w:val="20"/>
                <w:szCs w:val="20"/>
              </w:rPr>
            </w:pPr>
            <w:r w:rsidRPr="00275CCF">
              <w:rPr>
                <w:rFonts w:ascii="Arial" w:hAnsi="Arial" w:cs="Arial"/>
                <w:sz w:val="20"/>
                <w:szCs w:val="20"/>
              </w:rPr>
              <w:t>9/1</w:t>
            </w:r>
          </w:p>
        </w:tc>
        <w:tc>
          <w:tcPr>
            <w:tcW w:w="7036" w:type="dxa"/>
          </w:tcPr>
          <w:p w14:paraId="2A32FCD1" w14:textId="2E4BF3E5" w:rsidR="005F14D5" w:rsidRPr="00275CCF" w:rsidRDefault="00F854B6" w:rsidP="005F14D5">
            <w:pPr>
              <w:pStyle w:val="NoSpacing"/>
              <w:rPr>
                <w:rFonts w:ascii="Arial" w:hAnsi="Arial" w:cs="Arial"/>
                <w:sz w:val="20"/>
                <w:szCs w:val="20"/>
              </w:rPr>
            </w:pPr>
            <w:r w:rsidRPr="00275CCF">
              <w:rPr>
                <w:rFonts w:ascii="Arial" w:hAnsi="Arial" w:cs="Arial"/>
                <w:sz w:val="20"/>
                <w:szCs w:val="20"/>
              </w:rPr>
              <w:t>Fairtrade meeting</w:t>
            </w:r>
          </w:p>
        </w:tc>
      </w:tr>
      <w:tr w:rsidR="00275CCF" w:rsidRPr="00275CCF" w14:paraId="2C7FA7F5" w14:textId="77777777" w:rsidTr="00601D47">
        <w:tc>
          <w:tcPr>
            <w:tcW w:w="1260" w:type="dxa"/>
          </w:tcPr>
          <w:p w14:paraId="4FAF0E46" w14:textId="08BFA99D" w:rsidR="005F14D5" w:rsidRPr="00275CCF" w:rsidRDefault="00F854B6" w:rsidP="005F14D5">
            <w:pPr>
              <w:pStyle w:val="NoSpacing"/>
              <w:rPr>
                <w:rFonts w:ascii="Arial" w:hAnsi="Arial" w:cs="Arial"/>
                <w:sz w:val="20"/>
                <w:szCs w:val="20"/>
              </w:rPr>
            </w:pPr>
            <w:r w:rsidRPr="00275CCF">
              <w:rPr>
                <w:rFonts w:ascii="Arial" w:hAnsi="Arial" w:cs="Arial"/>
                <w:sz w:val="20"/>
                <w:szCs w:val="20"/>
              </w:rPr>
              <w:t>10/1</w:t>
            </w:r>
          </w:p>
        </w:tc>
        <w:tc>
          <w:tcPr>
            <w:tcW w:w="7036" w:type="dxa"/>
          </w:tcPr>
          <w:p w14:paraId="09C382DA" w14:textId="50E4497B" w:rsidR="005F14D5" w:rsidRPr="00275CCF" w:rsidRDefault="00F854B6" w:rsidP="005F14D5">
            <w:pPr>
              <w:pStyle w:val="NoSpacing"/>
              <w:rPr>
                <w:rFonts w:ascii="Arial" w:hAnsi="Arial" w:cs="Arial"/>
                <w:sz w:val="20"/>
                <w:szCs w:val="20"/>
              </w:rPr>
            </w:pPr>
            <w:r w:rsidRPr="00275CCF">
              <w:rPr>
                <w:rFonts w:ascii="Arial" w:hAnsi="Arial" w:cs="Arial"/>
                <w:sz w:val="20"/>
                <w:szCs w:val="20"/>
              </w:rPr>
              <w:t>DSFRS board meeting</w:t>
            </w:r>
          </w:p>
        </w:tc>
      </w:tr>
      <w:tr w:rsidR="00275CCF" w:rsidRPr="00275CCF" w14:paraId="6A858052" w14:textId="77777777" w:rsidTr="00601D47">
        <w:tc>
          <w:tcPr>
            <w:tcW w:w="1260" w:type="dxa"/>
          </w:tcPr>
          <w:p w14:paraId="385B35C6" w14:textId="0C83F959" w:rsidR="005F14D5" w:rsidRPr="00275CCF" w:rsidRDefault="000F3679" w:rsidP="005F14D5">
            <w:pPr>
              <w:pStyle w:val="NoSpacing"/>
              <w:rPr>
                <w:rFonts w:ascii="Arial" w:hAnsi="Arial" w:cs="Arial"/>
                <w:sz w:val="20"/>
                <w:szCs w:val="20"/>
              </w:rPr>
            </w:pPr>
            <w:r w:rsidRPr="00275CCF">
              <w:rPr>
                <w:rFonts w:ascii="Arial" w:hAnsi="Arial" w:cs="Arial"/>
                <w:sz w:val="20"/>
                <w:szCs w:val="20"/>
              </w:rPr>
              <w:t>11/1</w:t>
            </w:r>
          </w:p>
        </w:tc>
        <w:tc>
          <w:tcPr>
            <w:tcW w:w="7036" w:type="dxa"/>
          </w:tcPr>
          <w:p w14:paraId="1E2AC99E" w14:textId="7E9D79A3" w:rsidR="005F14D5" w:rsidRPr="00275CCF" w:rsidRDefault="000F3679" w:rsidP="005F14D5">
            <w:pPr>
              <w:pStyle w:val="NoSpacing"/>
              <w:rPr>
                <w:rFonts w:ascii="Arial" w:hAnsi="Arial" w:cs="Arial"/>
                <w:sz w:val="20"/>
                <w:szCs w:val="20"/>
              </w:rPr>
            </w:pPr>
            <w:r w:rsidRPr="00275CCF">
              <w:rPr>
                <w:rFonts w:ascii="Arial" w:hAnsi="Arial" w:cs="Arial"/>
                <w:sz w:val="20"/>
                <w:szCs w:val="20"/>
              </w:rPr>
              <w:t>Friends of Ilminster Library fund raising event</w:t>
            </w:r>
          </w:p>
        </w:tc>
      </w:tr>
      <w:tr w:rsidR="00275CCF" w:rsidRPr="00275CCF" w14:paraId="2639D08E" w14:textId="77777777" w:rsidTr="00601D47">
        <w:tc>
          <w:tcPr>
            <w:tcW w:w="1260" w:type="dxa"/>
          </w:tcPr>
          <w:p w14:paraId="1E98C666" w14:textId="6368D2B6" w:rsidR="00865EF8" w:rsidRPr="00275CCF" w:rsidRDefault="000F3679" w:rsidP="00F32D74">
            <w:pPr>
              <w:pStyle w:val="NoSpacing"/>
              <w:rPr>
                <w:rFonts w:ascii="Arial" w:hAnsi="Arial" w:cs="Arial"/>
                <w:sz w:val="20"/>
                <w:szCs w:val="20"/>
              </w:rPr>
            </w:pPr>
            <w:r w:rsidRPr="00275CCF">
              <w:rPr>
                <w:rFonts w:ascii="Arial" w:hAnsi="Arial" w:cs="Arial"/>
                <w:sz w:val="20"/>
                <w:szCs w:val="20"/>
              </w:rPr>
              <w:t>12/1</w:t>
            </w:r>
          </w:p>
        </w:tc>
        <w:tc>
          <w:tcPr>
            <w:tcW w:w="7036" w:type="dxa"/>
          </w:tcPr>
          <w:p w14:paraId="65FFED27" w14:textId="421FE05D" w:rsidR="00865EF8" w:rsidRPr="00275CCF" w:rsidRDefault="000F3679" w:rsidP="00F32D74">
            <w:pPr>
              <w:pStyle w:val="NoSpacing"/>
              <w:rPr>
                <w:rFonts w:ascii="Arial" w:hAnsi="Arial" w:cs="Arial"/>
                <w:sz w:val="20"/>
                <w:szCs w:val="20"/>
              </w:rPr>
            </w:pPr>
            <w:proofErr w:type="spellStart"/>
            <w:r w:rsidRPr="00275CCF">
              <w:rPr>
                <w:rFonts w:ascii="Arial" w:hAnsi="Arial" w:cs="Arial"/>
                <w:sz w:val="20"/>
                <w:szCs w:val="20"/>
              </w:rPr>
              <w:t>Donyatt</w:t>
            </w:r>
            <w:proofErr w:type="spellEnd"/>
            <w:r w:rsidRPr="00275CCF">
              <w:rPr>
                <w:rFonts w:ascii="Arial" w:hAnsi="Arial" w:cs="Arial"/>
                <w:sz w:val="20"/>
                <w:szCs w:val="20"/>
              </w:rPr>
              <w:t xml:space="preserve"> VH </w:t>
            </w:r>
            <w:proofErr w:type="spellStart"/>
            <w:r w:rsidRPr="00275CCF">
              <w:rPr>
                <w:rFonts w:ascii="Arial" w:hAnsi="Arial" w:cs="Arial"/>
                <w:sz w:val="20"/>
                <w:szCs w:val="20"/>
              </w:rPr>
              <w:t>b’fast</w:t>
            </w:r>
            <w:proofErr w:type="spellEnd"/>
          </w:p>
        </w:tc>
      </w:tr>
      <w:tr w:rsidR="00275CCF" w:rsidRPr="00275CCF" w14:paraId="1A9CF1A6" w14:textId="77777777" w:rsidTr="00601D47">
        <w:tc>
          <w:tcPr>
            <w:tcW w:w="1260" w:type="dxa"/>
          </w:tcPr>
          <w:p w14:paraId="130293D5" w14:textId="55093698" w:rsidR="00865EF8" w:rsidRPr="00275CCF" w:rsidRDefault="000F3679" w:rsidP="00F32D74">
            <w:pPr>
              <w:pStyle w:val="NoSpacing"/>
              <w:rPr>
                <w:rFonts w:ascii="Arial" w:hAnsi="Arial" w:cs="Arial"/>
                <w:sz w:val="20"/>
                <w:szCs w:val="20"/>
              </w:rPr>
            </w:pPr>
            <w:r w:rsidRPr="00275CCF">
              <w:rPr>
                <w:rFonts w:ascii="Arial" w:hAnsi="Arial" w:cs="Arial"/>
                <w:sz w:val="20"/>
                <w:szCs w:val="20"/>
              </w:rPr>
              <w:t>12/1</w:t>
            </w:r>
          </w:p>
        </w:tc>
        <w:tc>
          <w:tcPr>
            <w:tcW w:w="7036" w:type="dxa"/>
          </w:tcPr>
          <w:p w14:paraId="64EE075A" w14:textId="479E6B05" w:rsidR="00865EF8" w:rsidRPr="00275CCF" w:rsidRDefault="000F3679" w:rsidP="00F32D74">
            <w:pPr>
              <w:pStyle w:val="NoSpacing"/>
              <w:rPr>
                <w:rFonts w:ascii="Arial" w:hAnsi="Arial" w:cs="Arial"/>
                <w:sz w:val="20"/>
                <w:szCs w:val="20"/>
              </w:rPr>
            </w:pPr>
            <w:r w:rsidRPr="00275CCF">
              <w:rPr>
                <w:rFonts w:ascii="Arial" w:hAnsi="Arial" w:cs="Arial"/>
                <w:sz w:val="20"/>
                <w:szCs w:val="20"/>
              </w:rPr>
              <w:t>Gypsy/Traveller resident support</w:t>
            </w:r>
          </w:p>
        </w:tc>
      </w:tr>
      <w:tr w:rsidR="00275CCF" w:rsidRPr="00275CCF" w14:paraId="007306E0" w14:textId="77777777" w:rsidTr="00601D47">
        <w:tc>
          <w:tcPr>
            <w:tcW w:w="1260" w:type="dxa"/>
          </w:tcPr>
          <w:p w14:paraId="11EF1AA4" w14:textId="3A7A8B6E" w:rsidR="000F3679" w:rsidRPr="00275CCF" w:rsidRDefault="00131DAE" w:rsidP="000F3679">
            <w:pPr>
              <w:pStyle w:val="NoSpacing"/>
              <w:rPr>
                <w:rFonts w:ascii="Arial" w:hAnsi="Arial" w:cs="Arial"/>
                <w:sz w:val="20"/>
                <w:szCs w:val="20"/>
              </w:rPr>
            </w:pPr>
            <w:r w:rsidRPr="00275CCF">
              <w:rPr>
                <w:rFonts w:ascii="Arial" w:hAnsi="Arial" w:cs="Arial"/>
                <w:sz w:val="20"/>
                <w:szCs w:val="20"/>
              </w:rPr>
              <w:t>13/1</w:t>
            </w:r>
          </w:p>
        </w:tc>
        <w:tc>
          <w:tcPr>
            <w:tcW w:w="7036" w:type="dxa"/>
          </w:tcPr>
          <w:p w14:paraId="1CDDB4EF" w14:textId="68589D21" w:rsidR="000F3679" w:rsidRPr="00275CCF" w:rsidRDefault="00131DAE" w:rsidP="000F3679">
            <w:pPr>
              <w:pStyle w:val="NoSpacing"/>
              <w:rPr>
                <w:rFonts w:ascii="Arial" w:hAnsi="Arial" w:cs="Arial"/>
                <w:sz w:val="20"/>
                <w:szCs w:val="20"/>
              </w:rPr>
            </w:pPr>
            <w:proofErr w:type="spellStart"/>
            <w:r w:rsidRPr="00275CCF">
              <w:rPr>
                <w:rFonts w:ascii="Arial" w:hAnsi="Arial" w:cs="Arial"/>
                <w:sz w:val="20"/>
                <w:szCs w:val="20"/>
              </w:rPr>
              <w:t>Donyatt</w:t>
            </w:r>
            <w:proofErr w:type="spellEnd"/>
            <w:r w:rsidRPr="00275CCF">
              <w:rPr>
                <w:rFonts w:ascii="Arial" w:hAnsi="Arial" w:cs="Arial"/>
                <w:sz w:val="20"/>
                <w:szCs w:val="20"/>
              </w:rPr>
              <w:t xml:space="preserve"> resident bridleway meeting</w:t>
            </w:r>
          </w:p>
        </w:tc>
      </w:tr>
      <w:tr w:rsidR="00275CCF" w:rsidRPr="00275CCF" w14:paraId="72FECB4B" w14:textId="77777777" w:rsidTr="00601D47">
        <w:tc>
          <w:tcPr>
            <w:tcW w:w="1260" w:type="dxa"/>
          </w:tcPr>
          <w:p w14:paraId="57DB6EE1" w14:textId="16CD7A0C" w:rsidR="000F3679" w:rsidRPr="00275CCF" w:rsidRDefault="00131DAE" w:rsidP="000F3679">
            <w:pPr>
              <w:pStyle w:val="NoSpacing"/>
              <w:rPr>
                <w:rFonts w:ascii="Arial" w:hAnsi="Arial" w:cs="Arial"/>
                <w:sz w:val="20"/>
                <w:szCs w:val="20"/>
              </w:rPr>
            </w:pPr>
            <w:r w:rsidRPr="00275CCF">
              <w:rPr>
                <w:rFonts w:ascii="Arial" w:hAnsi="Arial" w:cs="Arial"/>
                <w:sz w:val="20"/>
                <w:szCs w:val="20"/>
              </w:rPr>
              <w:t>13/1</w:t>
            </w:r>
          </w:p>
        </w:tc>
        <w:tc>
          <w:tcPr>
            <w:tcW w:w="7036" w:type="dxa"/>
          </w:tcPr>
          <w:p w14:paraId="18398DBA" w14:textId="09F9B4B9" w:rsidR="000F3679" w:rsidRPr="00275CCF" w:rsidRDefault="00131DAE" w:rsidP="000F3679">
            <w:pPr>
              <w:pStyle w:val="NoSpacing"/>
              <w:rPr>
                <w:rFonts w:ascii="Arial" w:hAnsi="Arial" w:cs="Arial"/>
                <w:sz w:val="20"/>
                <w:szCs w:val="20"/>
              </w:rPr>
            </w:pPr>
            <w:proofErr w:type="spellStart"/>
            <w:r w:rsidRPr="00275CCF">
              <w:rPr>
                <w:rFonts w:ascii="Arial" w:hAnsi="Arial" w:cs="Arial"/>
                <w:sz w:val="20"/>
                <w:szCs w:val="20"/>
              </w:rPr>
              <w:t>Neroche</w:t>
            </w:r>
            <w:proofErr w:type="spellEnd"/>
            <w:r w:rsidRPr="00275CCF">
              <w:rPr>
                <w:rFonts w:ascii="Arial" w:hAnsi="Arial" w:cs="Arial"/>
                <w:sz w:val="20"/>
                <w:szCs w:val="20"/>
              </w:rPr>
              <w:t xml:space="preserve"> School governor monitoring visit</w:t>
            </w:r>
          </w:p>
        </w:tc>
      </w:tr>
      <w:tr w:rsidR="00275CCF" w:rsidRPr="00275CCF" w14:paraId="2FEB33E0" w14:textId="77777777" w:rsidTr="00601D47">
        <w:tc>
          <w:tcPr>
            <w:tcW w:w="1260" w:type="dxa"/>
          </w:tcPr>
          <w:p w14:paraId="6BA94ECD" w14:textId="4B9FCCFF" w:rsidR="00131DAE" w:rsidRPr="00275CCF" w:rsidRDefault="00131DAE" w:rsidP="00131DAE">
            <w:pPr>
              <w:pStyle w:val="NoSpacing"/>
              <w:rPr>
                <w:rFonts w:ascii="Arial" w:hAnsi="Arial" w:cs="Arial"/>
                <w:sz w:val="20"/>
                <w:szCs w:val="20"/>
              </w:rPr>
            </w:pPr>
            <w:r w:rsidRPr="00275CCF">
              <w:rPr>
                <w:rFonts w:ascii="Arial" w:hAnsi="Arial" w:cs="Arial"/>
                <w:sz w:val="20"/>
                <w:szCs w:val="20"/>
              </w:rPr>
              <w:t>16/1</w:t>
            </w:r>
          </w:p>
        </w:tc>
        <w:tc>
          <w:tcPr>
            <w:tcW w:w="7036" w:type="dxa"/>
          </w:tcPr>
          <w:p w14:paraId="59410F0C" w14:textId="4C8831DF" w:rsidR="00131DAE" w:rsidRPr="00275CCF" w:rsidRDefault="00131DAE" w:rsidP="00131DAE">
            <w:pPr>
              <w:pStyle w:val="NoSpacing"/>
              <w:rPr>
                <w:rFonts w:ascii="Arial" w:hAnsi="Arial" w:cs="Arial"/>
                <w:sz w:val="20"/>
                <w:szCs w:val="20"/>
              </w:rPr>
            </w:pPr>
            <w:r w:rsidRPr="00275CCF">
              <w:rPr>
                <w:rFonts w:ascii="Arial" w:hAnsi="Arial" w:cs="Arial"/>
                <w:sz w:val="20"/>
                <w:szCs w:val="20"/>
              </w:rPr>
              <w:t>SSDC – Treasury Management briefing</w:t>
            </w:r>
          </w:p>
        </w:tc>
      </w:tr>
      <w:tr w:rsidR="00275CCF" w:rsidRPr="00275CCF" w14:paraId="309D19DB" w14:textId="77777777" w:rsidTr="00601D47">
        <w:tc>
          <w:tcPr>
            <w:tcW w:w="1260" w:type="dxa"/>
          </w:tcPr>
          <w:p w14:paraId="6D31DD28" w14:textId="1FEE0CAF" w:rsidR="00131DAE" w:rsidRPr="00275CCF" w:rsidRDefault="00131DAE" w:rsidP="00131DAE">
            <w:pPr>
              <w:pStyle w:val="NoSpacing"/>
              <w:rPr>
                <w:rFonts w:ascii="Arial" w:hAnsi="Arial" w:cs="Arial"/>
                <w:sz w:val="20"/>
                <w:szCs w:val="20"/>
              </w:rPr>
            </w:pPr>
            <w:r w:rsidRPr="00275CCF">
              <w:rPr>
                <w:rFonts w:ascii="Arial" w:hAnsi="Arial" w:cs="Arial"/>
                <w:sz w:val="20"/>
                <w:szCs w:val="20"/>
              </w:rPr>
              <w:t>16/1</w:t>
            </w:r>
          </w:p>
        </w:tc>
        <w:tc>
          <w:tcPr>
            <w:tcW w:w="7036" w:type="dxa"/>
          </w:tcPr>
          <w:p w14:paraId="2CFE3DFF" w14:textId="0A6952CB" w:rsidR="00131DAE" w:rsidRPr="00275CCF" w:rsidRDefault="00131DAE" w:rsidP="00131DAE">
            <w:pPr>
              <w:pStyle w:val="NoSpacing"/>
              <w:rPr>
                <w:rFonts w:ascii="Arial" w:hAnsi="Arial" w:cs="Arial"/>
                <w:sz w:val="20"/>
                <w:szCs w:val="20"/>
              </w:rPr>
            </w:pPr>
            <w:r w:rsidRPr="00275CCF">
              <w:rPr>
                <w:rFonts w:ascii="Arial" w:hAnsi="Arial" w:cs="Arial"/>
                <w:sz w:val="20"/>
                <w:szCs w:val="20"/>
              </w:rPr>
              <w:t>SSDC – full council</w:t>
            </w:r>
          </w:p>
        </w:tc>
      </w:tr>
      <w:tr w:rsidR="00275CCF" w:rsidRPr="00275CCF" w14:paraId="45E8756A" w14:textId="77777777" w:rsidTr="00601D47">
        <w:tc>
          <w:tcPr>
            <w:tcW w:w="1260" w:type="dxa"/>
          </w:tcPr>
          <w:p w14:paraId="15F5C592" w14:textId="7B4F42E0" w:rsidR="00865EF8" w:rsidRPr="00275CCF" w:rsidRDefault="00601D47" w:rsidP="00F32D74">
            <w:pPr>
              <w:pStyle w:val="NoSpacing"/>
              <w:rPr>
                <w:rFonts w:ascii="Arial" w:hAnsi="Arial" w:cs="Arial"/>
                <w:sz w:val="20"/>
                <w:szCs w:val="20"/>
              </w:rPr>
            </w:pPr>
            <w:r w:rsidRPr="00275CCF">
              <w:rPr>
                <w:rFonts w:ascii="Arial" w:hAnsi="Arial" w:cs="Arial"/>
                <w:sz w:val="20"/>
                <w:szCs w:val="20"/>
              </w:rPr>
              <w:t>18/1 – 19/1</w:t>
            </w:r>
          </w:p>
        </w:tc>
        <w:tc>
          <w:tcPr>
            <w:tcW w:w="7036" w:type="dxa"/>
          </w:tcPr>
          <w:p w14:paraId="10A931CE" w14:textId="1416D902" w:rsidR="00865EF8" w:rsidRPr="00275CCF" w:rsidRDefault="00601D47" w:rsidP="00F32D74">
            <w:pPr>
              <w:pStyle w:val="NoSpacing"/>
              <w:rPr>
                <w:rFonts w:ascii="Arial" w:hAnsi="Arial" w:cs="Arial"/>
                <w:sz w:val="20"/>
                <w:szCs w:val="20"/>
              </w:rPr>
            </w:pPr>
            <w:r w:rsidRPr="00275CCF">
              <w:rPr>
                <w:rFonts w:ascii="Arial" w:hAnsi="Arial" w:cs="Arial"/>
                <w:sz w:val="20"/>
                <w:szCs w:val="20"/>
              </w:rPr>
              <w:t>LGA training – Warwick University</w:t>
            </w:r>
          </w:p>
        </w:tc>
      </w:tr>
      <w:bookmarkEnd w:id="1"/>
      <w:tr w:rsidR="00275CCF" w:rsidRPr="00275CCF" w14:paraId="5A0E03FB" w14:textId="77777777" w:rsidTr="00601D47">
        <w:tc>
          <w:tcPr>
            <w:tcW w:w="1260" w:type="dxa"/>
          </w:tcPr>
          <w:p w14:paraId="01ED4B96" w14:textId="784309F0" w:rsidR="00865EF8" w:rsidRPr="00275CCF" w:rsidRDefault="00A62E6C" w:rsidP="00F32D74">
            <w:pPr>
              <w:pStyle w:val="NoSpacing"/>
              <w:rPr>
                <w:rFonts w:ascii="Arial" w:hAnsi="Arial" w:cs="Arial"/>
                <w:sz w:val="20"/>
                <w:szCs w:val="20"/>
              </w:rPr>
            </w:pPr>
            <w:r w:rsidRPr="00275CCF">
              <w:rPr>
                <w:rFonts w:ascii="Arial" w:hAnsi="Arial" w:cs="Arial"/>
                <w:sz w:val="20"/>
                <w:szCs w:val="20"/>
              </w:rPr>
              <w:t>20/1</w:t>
            </w:r>
          </w:p>
        </w:tc>
        <w:tc>
          <w:tcPr>
            <w:tcW w:w="7036" w:type="dxa"/>
          </w:tcPr>
          <w:p w14:paraId="07797870" w14:textId="1213D2BD" w:rsidR="00865EF8" w:rsidRPr="00275CCF" w:rsidRDefault="00A62E6C" w:rsidP="00F32D74">
            <w:pPr>
              <w:pStyle w:val="NoSpacing"/>
              <w:rPr>
                <w:rFonts w:ascii="Arial" w:hAnsi="Arial" w:cs="Arial"/>
                <w:sz w:val="20"/>
                <w:szCs w:val="20"/>
              </w:rPr>
            </w:pPr>
            <w:r w:rsidRPr="00275CCF">
              <w:rPr>
                <w:rFonts w:ascii="Arial" w:hAnsi="Arial" w:cs="Arial"/>
                <w:sz w:val="20"/>
                <w:szCs w:val="20"/>
              </w:rPr>
              <w:t>Highways re: Kingstone speeding</w:t>
            </w:r>
          </w:p>
        </w:tc>
      </w:tr>
      <w:tr w:rsidR="00275CCF" w:rsidRPr="00275CCF" w14:paraId="1715DFDF" w14:textId="77777777" w:rsidTr="00601D47">
        <w:tc>
          <w:tcPr>
            <w:tcW w:w="1260" w:type="dxa"/>
          </w:tcPr>
          <w:p w14:paraId="66BB93DB" w14:textId="7EFA029E" w:rsidR="00A62E6C" w:rsidRPr="00275CCF" w:rsidRDefault="00A62E6C" w:rsidP="00A62E6C">
            <w:pPr>
              <w:pStyle w:val="NoSpacing"/>
              <w:rPr>
                <w:rFonts w:ascii="Arial" w:hAnsi="Arial" w:cs="Arial"/>
                <w:sz w:val="20"/>
                <w:szCs w:val="20"/>
              </w:rPr>
            </w:pPr>
            <w:r w:rsidRPr="00275CCF">
              <w:rPr>
                <w:rFonts w:ascii="Arial" w:hAnsi="Arial" w:cs="Arial"/>
                <w:sz w:val="20"/>
                <w:szCs w:val="20"/>
              </w:rPr>
              <w:t>20/1</w:t>
            </w:r>
          </w:p>
        </w:tc>
        <w:tc>
          <w:tcPr>
            <w:tcW w:w="7036" w:type="dxa"/>
          </w:tcPr>
          <w:p w14:paraId="452427C1" w14:textId="584372B0" w:rsidR="00A62E6C" w:rsidRPr="00275CCF" w:rsidRDefault="00A62E6C" w:rsidP="00A62E6C">
            <w:pPr>
              <w:pStyle w:val="NoSpacing"/>
              <w:rPr>
                <w:rFonts w:ascii="Arial" w:hAnsi="Arial" w:cs="Arial"/>
                <w:sz w:val="20"/>
                <w:szCs w:val="20"/>
              </w:rPr>
            </w:pPr>
            <w:proofErr w:type="spellStart"/>
            <w:r w:rsidRPr="00275CCF">
              <w:rPr>
                <w:rFonts w:ascii="Arial" w:hAnsi="Arial" w:cs="Arial"/>
                <w:sz w:val="20"/>
                <w:szCs w:val="20"/>
              </w:rPr>
              <w:t>Ashill</w:t>
            </w:r>
            <w:proofErr w:type="spellEnd"/>
            <w:r w:rsidRPr="00275CCF">
              <w:rPr>
                <w:rFonts w:ascii="Arial" w:hAnsi="Arial" w:cs="Arial"/>
                <w:sz w:val="20"/>
                <w:szCs w:val="20"/>
              </w:rPr>
              <w:t xml:space="preserve"> PC</w:t>
            </w:r>
          </w:p>
        </w:tc>
      </w:tr>
      <w:tr w:rsidR="00275CCF" w:rsidRPr="00275CCF" w14:paraId="06FE2224" w14:textId="77777777" w:rsidTr="00601D47">
        <w:tc>
          <w:tcPr>
            <w:tcW w:w="1260" w:type="dxa"/>
          </w:tcPr>
          <w:p w14:paraId="3D3A2FCD" w14:textId="2E93BD8E" w:rsidR="00A62E6C" w:rsidRPr="00275CCF" w:rsidRDefault="00A62E6C" w:rsidP="00A62E6C">
            <w:pPr>
              <w:pStyle w:val="NoSpacing"/>
              <w:rPr>
                <w:rFonts w:ascii="Arial" w:hAnsi="Arial" w:cs="Arial"/>
                <w:sz w:val="20"/>
                <w:szCs w:val="20"/>
              </w:rPr>
            </w:pPr>
            <w:r w:rsidRPr="00275CCF">
              <w:rPr>
                <w:rFonts w:ascii="Arial" w:hAnsi="Arial" w:cs="Arial"/>
                <w:sz w:val="20"/>
                <w:szCs w:val="20"/>
              </w:rPr>
              <w:t>20/1</w:t>
            </w:r>
          </w:p>
        </w:tc>
        <w:tc>
          <w:tcPr>
            <w:tcW w:w="7036" w:type="dxa"/>
          </w:tcPr>
          <w:p w14:paraId="7C489161" w14:textId="74DBAE79" w:rsidR="00A62E6C" w:rsidRPr="00275CCF" w:rsidRDefault="00A62E6C" w:rsidP="00A62E6C">
            <w:pPr>
              <w:pStyle w:val="NoSpacing"/>
              <w:rPr>
                <w:rFonts w:ascii="Arial" w:hAnsi="Arial" w:cs="Arial"/>
                <w:sz w:val="20"/>
                <w:szCs w:val="20"/>
              </w:rPr>
            </w:pPr>
            <w:r w:rsidRPr="00275CCF">
              <w:rPr>
                <w:rFonts w:ascii="Arial" w:hAnsi="Arial" w:cs="Arial"/>
                <w:sz w:val="20"/>
                <w:szCs w:val="20"/>
              </w:rPr>
              <w:t>Horton PC</w:t>
            </w:r>
          </w:p>
        </w:tc>
      </w:tr>
      <w:tr w:rsidR="00275CCF" w:rsidRPr="00275CCF" w14:paraId="4106ACDC" w14:textId="77777777" w:rsidTr="00601D47">
        <w:tc>
          <w:tcPr>
            <w:tcW w:w="1260" w:type="dxa"/>
          </w:tcPr>
          <w:p w14:paraId="5E7061C5" w14:textId="2831D428" w:rsidR="00865EF8" w:rsidRPr="00275CCF" w:rsidRDefault="00A62E6C" w:rsidP="00F32D74">
            <w:pPr>
              <w:pStyle w:val="NoSpacing"/>
              <w:rPr>
                <w:rFonts w:ascii="Arial" w:hAnsi="Arial" w:cs="Arial"/>
                <w:sz w:val="20"/>
                <w:szCs w:val="20"/>
              </w:rPr>
            </w:pPr>
            <w:r w:rsidRPr="00275CCF">
              <w:rPr>
                <w:rFonts w:ascii="Arial" w:hAnsi="Arial" w:cs="Arial"/>
                <w:sz w:val="20"/>
                <w:szCs w:val="20"/>
              </w:rPr>
              <w:t>22/1</w:t>
            </w:r>
          </w:p>
        </w:tc>
        <w:tc>
          <w:tcPr>
            <w:tcW w:w="7036" w:type="dxa"/>
          </w:tcPr>
          <w:p w14:paraId="1863A03B" w14:textId="1B125B7D" w:rsidR="00865EF8" w:rsidRPr="00275CCF" w:rsidRDefault="00A62E6C" w:rsidP="00F32D74">
            <w:pPr>
              <w:pStyle w:val="NoSpacing"/>
              <w:rPr>
                <w:rFonts w:ascii="Arial" w:hAnsi="Arial" w:cs="Arial"/>
                <w:sz w:val="20"/>
                <w:szCs w:val="20"/>
              </w:rPr>
            </w:pPr>
            <w:r w:rsidRPr="00275CCF">
              <w:rPr>
                <w:rFonts w:ascii="Arial" w:hAnsi="Arial" w:cs="Arial"/>
                <w:sz w:val="20"/>
                <w:szCs w:val="20"/>
              </w:rPr>
              <w:t>Area West</w:t>
            </w:r>
          </w:p>
        </w:tc>
      </w:tr>
      <w:tr w:rsidR="00275CCF" w:rsidRPr="00275CCF" w14:paraId="709FBF6C" w14:textId="77777777" w:rsidTr="00601D47">
        <w:tc>
          <w:tcPr>
            <w:tcW w:w="1260" w:type="dxa"/>
          </w:tcPr>
          <w:p w14:paraId="38223AF4" w14:textId="3CE87F57" w:rsidR="00865EF8" w:rsidRPr="00275CCF" w:rsidRDefault="00A62E6C" w:rsidP="00F32D74">
            <w:pPr>
              <w:pStyle w:val="NoSpacing"/>
              <w:rPr>
                <w:rFonts w:ascii="Arial" w:hAnsi="Arial" w:cs="Arial"/>
                <w:sz w:val="20"/>
                <w:szCs w:val="20"/>
              </w:rPr>
            </w:pPr>
            <w:r w:rsidRPr="00275CCF">
              <w:rPr>
                <w:rFonts w:ascii="Arial" w:hAnsi="Arial" w:cs="Arial"/>
                <w:sz w:val="20"/>
                <w:szCs w:val="20"/>
              </w:rPr>
              <w:t>24/1</w:t>
            </w:r>
          </w:p>
        </w:tc>
        <w:tc>
          <w:tcPr>
            <w:tcW w:w="7036" w:type="dxa"/>
          </w:tcPr>
          <w:p w14:paraId="143C83FA" w14:textId="562B711C" w:rsidR="00865EF8" w:rsidRPr="00275CCF" w:rsidRDefault="00A62E6C" w:rsidP="00F32D74">
            <w:pPr>
              <w:pStyle w:val="NoSpacing"/>
              <w:rPr>
                <w:rFonts w:ascii="Arial" w:hAnsi="Arial" w:cs="Arial"/>
                <w:sz w:val="20"/>
                <w:szCs w:val="20"/>
              </w:rPr>
            </w:pPr>
            <w:r w:rsidRPr="00275CCF">
              <w:rPr>
                <w:rFonts w:ascii="Arial" w:hAnsi="Arial" w:cs="Arial"/>
                <w:sz w:val="20"/>
                <w:szCs w:val="20"/>
              </w:rPr>
              <w:t>SSDC re: gypsy traveller housing</w:t>
            </w:r>
          </w:p>
        </w:tc>
      </w:tr>
      <w:tr w:rsidR="00275CCF" w:rsidRPr="00275CCF" w14:paraId="67826CE2" w14:textId="77777777" w:rsidTr="00601D47">
        <w:tc>
          <w:tcPr>
            <w:tcW w:w="1260" w:type="dxa"/>
          </w:tcPr>
          <w:p w14:paraId="3B7F7584" w14:textId="14F56F6D" w:rsidR="00CD15E7" w:rsidRPr="00275CCF" w:rsidRDefault="00A62E6C" w:rsidP="00CD15E7">
            <w:pPr>
              <w:pStyle w:val="NoSpacing"/>
              <w:rPr>
                <w:rFonts w:ascii="Arial" w:hAnsi="Arial" w:cs="Arial"/>
                <w:sz w:val="20"/>
                <w:szCs w:val="20"/>
              </w:rPr>
            </w:pPr>
            <w:r w:rsidRPr="00275CCF">
              <w:rPr>
                <w:rFonts w:ascii="Arial" w:hAnsi="Arial" w:cs="Arial"/>
                <w:sz w:val="20"/>
                <w:szCs w:val="20"/>
              </w:rPr>
              <w:t>27/1</w:t>
            </w:r>
          </w:p>
        </w:tc>
        <w:tc>
          <w:tcPr>
            <w:tcW w:w="7036" w:type="dxa"/>
          </w:tcPr>
          <w:p w14:paraId="23CC165B" w14:textId="403F9BF3" w:rsidR="00CD15E7" w:rsidRPr="00275CCF" w:rsidRDefault="00A62E6C" w:rsidP="00CD15E7">
            <w:pPr>
              <w:pStyle w:val="NoSpacing"/>
              <w:rPr>
                <w:rFonts w:ascii="Arial" w:hAnsi="Arial" w:cs="Arial"/>
                <w:sz w:val="20"/>
                <w:szCs w:val="20"/>
              </w:rPr>
            </w:pPr>
            <w:proofErr w:type="spellStart"/>
            <w:r w:rsidRPr="00275CCF">
              <w:rPr>
                <w:rFonts w:ascii="Arial" w:hAnsi="Arial" w:cs="Arial"/>
                <w:sz w:val="20"/>
                <w:szCs w:val="20"/>
              </w:rPr>
              <w:t>Donyatt</w:t>
            </w:r>
            <w:proofErr w:type="spellEnd"/>
            <w:r w:rsidRPr="00275CCF">
              <w:rPr>
                <w:rFonts w:ascii="Arial" w:hAnsi="Arial" w:cs="Arial"/>
                <w:sz w:val="20"/>
                <w:szCs w:val="20"/>
              </w:rPr>
              <w:t xml:space="preserve"> PC</w:t>
            </w:r>
          </w:p>
        </w:tc>
      </w:tr>
      <w:tr w:rsidR="00275CCF" w:rsidRPr="00275CCF" w14:paraId="7690BC2C" w14:textId="77777777" w:rsidTr="00601D47">
        <w:tc>
          <w:tcPr>
            <w:tcW w:w="1260" w:type="dxa"/>
          </w:tcPr>
          <w:p w14:paraId="1198136A" w14:textId="524A5408" w:rsidR="00CD15E7" w:rsidRPr="00275CCF" w:rsidRDefault="00A62E6C" w:rsidP="00CD15E7">
            <w:pPr>
              <w:pStyle w:val="NoSpacing"/>
              <w:rPr>
                <w:rFonts w:ascii="Arial" w:hAnsi="Arial" w:cs="Arial"/>
                <w:sz w:val="20"/>
                <w:szCs w:val="20"/>
              </w:rPr>
            </w:pPr>
            <w:r w:rsidRPr="00275CCF">
              <w:rPr>
                <w:rFonts w:ascii="Arial" w:hAnsi="Arial" w:cs="Arial"/>
                <w:sz w:val="20"/>
                <w:szCs w:val="20"/>
              </w:rPr>
              <w:t>29/1</w:t>
            </w:r>
          </w:p>
        </w:tc>
        <w:tc>
          <w:tcPr>
            <w:tcW w:w="7036" w:type="dxa"/>
          </w:tcPr>
          <w:p w14:paraId="122D7FE9" w14:textId="52D93D54" w:rsidR="00CD15E7" w:rsidRPr="00275CCF" w:rsidRDefault="00A62E6C" w:rsidP="00CD15E7">
            <w:pPr>
              <w:pStyle w:val="NoSpacing"/>
              <w:rPr>
                <w:rFonts w:ascii="Arial" w:hAnsi="Arial" w:cs="Arial"/>
                <w:sz w:val="20"/>
                <w:szCs w:val="20"/>
              </w:rPr>
            </w:pPr>
            <w:r w:rsidRPr="00275CCF">
              <w:rPr>
                <w:rFonts w:ascii="Arial" w:hAnsi="Arial" w:cs="Arial"/>
                <w:sz w:val="20"/>
                <w:szCs w:val="20"/>
              </w:rPr>
              <w:t>Rotary Youth Speaks competition</w:t>
            </w:r>
          </w:p>
        </w:tc>
      </w:tr>
    </w:tbl>
    <w:p w14:paraId="48B825BA" w14:textId="77777777" w:rsidR="00865EF8" w:rsidRPr="00275CCF" w:rsidRDefault="00865EF8" w:rsidP="001A4D0B">
      <w:pPr>
        <w:pStyle w:val="NoSpacing"/>
        <w:rPr>
          <w:rFonts w:ascii="Arial" w:hAnsi="Arial" w:cs="Arial"/>
          <w:sz w:val="24"/>
          <w:szCs w:val="24"/>
        </w:rPr>
      </w:pPr>
    </w:p>
    <w:sectPr w:rsidR="00865EF8" w:rsidRPr="00275CCF" w:rsidSect="0027610F">
      <w:footerReference w:type="default" r:id="rId10"/>
      <w:pgSz w:w="11906" w:h="16838"/>
      <w:pgMar w:top="72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39CFA" w14:textId="77777777" w:rsidR="00F32D74" w:rsidRDefault="00F32D74" w:rsidP="0041716D">
      <w:pPr>
        <w:spacing w:after="0" w:line="240" w:lineRule="auto"/>
      </w:pPr>
      <w:r>
        <w:separator/>
      </w:r>
    </w:p>
  </w:endnote>
  <w:endnote w:type="continuationSeparator" w:id="0">
    <w:p w14:paraId="2B3176E2" w14:textId="77777777" w:rsidR="00F32D74" w:rsidRDefault="00F32D74" w:rsidP="0041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3BCF3" w14:textId="66446806" w:rsidR="00F32D74" w:rsidRPr="00A172B0" w:rsidRDefault="00F32D74" w:rsidP="0041716D">
    <w:pPr>
      <w:pStyle w:val="NoSpacing"/>
      <w:jc w:val="center"/>
      <w:rPr>
        <w:rFonts w:cs="Arial"/>
        <w:sz w:val="18"/>
        <w:szCs w:val="18"/>
      </w:rPr>
    </w:pPr>
    <w:r w:rsidRPr="00A172B0">
      <w:rPr>
        <w:rFonts w:cs="Arial"/>
        <w:sz w:val="18"/>
        <w:szCs w:val="18"/>
      </w:rPr>
      <w:t>Ilminster Division County/District Councillor</w:t>
    </w:r>
    <w:r>
      <w:rPr>
        <w:rFonts w:cs="Arial"/>
        <w:sz w:val="18"/>
        <w:szCs w:val="18"/>
      </w:rPr>
      <w:t xml:space="preserve"> </w:t>
    </w:r>
    <w:r w:rsidRPr="00A172B0">
      <w:rPr>
        <w:rFonts w:cs="Arial"/>
        <w:sz w:val="18"/>
        <w:szCs w:val="18"/>
      </w:rPr>
      <w:t xml:space="preserve">Monthly Report – </w:t>
    </w:r>
    <w:r w:rsidR="00D925A3">
      <w:rPr>
        <w:rFonts w:cs="Arial"/>
        <w:sz w:val="18"/>
        <w:szCs w:val="18"/>
      </w:rPr>
      <w:t>Jan. 2020</w:t>
    </w:r>
  </w:p>
  <w:p w14:paraId="79C4BB0C" w14:textId="77777777" w:rsidR="00F32D74" w:rsidRDefault="00F32D74" w:rsidP="0041716D">
    <w:pPr>
      <w:pStyle w:val="NoSpacing"/>
      <w:jc w:val="center"/>
      <w:rPr>
        <w:rFonts w:cs="Arial"/>
        <w:sz w:val="18"/>
        <w:szCs w:val="18"/>
      </w:rPr>
    </w:pPr>
    <w:r w:rsidRPr="00A172B0">
      <w:rPr>
        <w:rFonts w:cs="Arial"/>
        <w:sz w:val="18"/>
        <w:szCs w:val="18"/>
      </w:rPr>
      <w:t xml:space="preserve">Linda Piggott-Vijeh, 3 Rectory Court, Vicarage Hill, Combe St. Nicholas, TA20 3NE </w:t>
    </w:r>
  </w:p>
  <w:p w14:paraId="0B48B678" w14:textId="77777777" w:rsidR="00F32D74" w:rsidRPr="00A172B0" w:rsidRDefault="00F32D74" w:rsidP="0041716D">
    <w:pPr>
      <w:pStyle w:val="NoSpacing"/>
      <w:jc w:val="center"/>
      <w:rPr>
        <w:rFonts w:cs="Arial"/>
        <w:sz w:val="18"/>
        <w:szCs w:val="18"/>
      </w:rPr>
    </w:pPr>
    <w:r w:rsidRPr="00A172B0">
      <w:rPr>
        <w:rFonts w:cs="Arial"/>
        <w:sz w:val="18"/>
        <w:szCs w:val="18"/>
      </w:rPr>
      <w:t xml:space="preserve">Tel. 0797 178 5069 email - </w:t>
    </w:r>
    <w:hyperlink r:id="rId1" w:history="1">
      <w:r w:rsidRPr="00F10284">
        <w:rPr>
          <w:rStyle w:val="Hyperlink"/>
          <w:rFonts w:cs="Arial"/>
          <w:sz w:val="18"/>
          <w:szCs w:val="18"/>
        </w:rPr>
        <w:t>lindavijeh@hotmail.com</w:t>
      </w:r>
    </w:hyperlink>
    <w:r>
      <w:rPr>
        <w:rFonts w:cs="Arial"/>
        <w:sz w:val="18"/>
        <w:szCs w:val="18"/>
      </w:rPr>
      <w:t xml:space="preserve">   Twitter - @</w:t>
    </w:r>
    <w:proofErr w:type="spellStart"/>
    <w:r>
      <w:rPr>
        <w:rFonts w:cs="Arial"/>
        <w:sz w:val="18"/>
        <w:szCs w:val="18"/>
      </w:rPr>
      <w:t>LindaVijeh</w:t>
    </w:r>
    <w:proofErr w:type="spellEnd"/>
  </w:p>
  <w:p w14:paraId="0E712FF0" w14:textId="5C7E6273" w:rsidR="00F32D74" w:rsidRDefault="00F32D74">
    <w:pPr>
      <w:pStyle w:val="Footer"/>
    </w:pPr>
  </w:p>
  <w:p w14:paraId="2A944CF1" w14:textId="77777777" w:rsidR="00F32D74" w:rsidRDefault="00F32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CA042" w14:textId="77777777" w:rsidR="00F32D74" w:rsidRDefault="00F32D74" w:rsidP="0041716D">
      <w:pPr>
        <w:spacing w:after="0" w:line="240" w:lineRule="auto"/>
      </w:pPr>
      <w:r>
        <w:separator/>
      </w:r>
    </w:p>
  </w:footnote>
  <w:footnote w:type="continuationSeparator" w:id="0">
    <w:p w14:paraId="5DAE372B" w14:textId="77777777" w:rsidR="00F32D74" w:rsidRDefault="00F32D74" w:rsidP="00417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alibri" w:hint="default"/>
        <w:sz w:val="20"/>
        <w:szCs w:val="20"/>
      </w:rPr>
    </w:lvl>
    <w:lvl w:ilvl="1">
      <w:start w:val="1"/>
      <w:numFmt w:val="bullet"/>
      <w:lvlText w:val=""/>
      <w:lvlJc w:val="left"/>
      <w:pPr>
        <w:tabs>
          <w:tab w:val="num" w:pos="1080"/>
        </w:tabs>
        <w:ind w:left="1080" w:hanging="360"/>
      </w:pPr>
      <w:rPr>
        <w:rFonts w:ascii="Symbol" w:hAnsi="Symbol" w:cs="Calibri" w:hint="default"/>
        <w:sz w:val="20"/>
        <w:szCs w:val="20"/>
      </w:rPr>
    </w:lvl>
    <w:lvl w:ilvl="2">
      <w:start w:val="1"/>
      <w:numFmt w:val="bullet"/>
      <w:lvlText w:val=""/>
      <w:lvlJc w:val="left"/>
      <w:pPr>
        <w:tabs>
          <w:tab w:val="num" w:pos="1440"/>
        </w:tabs>
        <w:ind w:left="1440" w:hanging="360"/>
      </w:pPr>
      <w:rPr>
        <w:rFonts w:ascii="Symbol" w:hAnsi="Symbol" w:cs="Calibri" w:hint="default"/>
        <w:sz w:val="20"/>
        <w:szCs w:val="20"/>
      </w:rPr>
    </w:lvl>
    <w:lvl w:ilvl="3">
      <w:start w:val="1"/>
      <w:numFmt w:val="bullet"/>
      <w:lvlText w:val=""/>
      <w:lvlJc w:val="left"/>
      <w:pPr>
        <w:tabs>
          <w:tab w:val="num" w:pos="1800"/>
        </w:tabs>
        <w:ind w:left="1800" w:hanging="360"/>
      </w:pPr>
      <w:rPr>
        <w:rFonts w:ascii="Symbol" w:hAnsi="Symbol" w:cs="Calibri" w:hint="default"/>
        <w:sz w:val="20"/>
        <w:szCs w:val="20"/>
      </w:rPr>
    </w:lvl>
    <w:lvl w:ilvl="4">
      <w:start w:val="1"/>
      <w:numFmt w:val="bullet"/>
      <w:lvlText w:val=""/>
      <w:lvlJc w:val="left"/>
      <w:pPr>
        <w:tabs>
          <w:tab w:val="num" w:pos="2160"/>
        </w:tabs>
        <w:ind w:left="2160" w:hanging="360"/>
      </w:pPr>
      <w:rPr>
        <w:rFonts w:ascii="Symbol" w:hAnsi="Symbol" w:cs="Calibri" w:hint="default"/>
        <w:sz w:val="20"/>
        <w:szCs w:val="20"/>
      </w:rPr>
    </w:lvl>
    <w:lvl w:ilvl="5">
      <w:start w:val="1"/>
      <w:numFmt w:val="bullet"/>
      <w:lvlText w:val=""/>
      <w:lvlJc w:val="left"/>
      <w:pPr>
        <w:tabs>
          <w:tab w:val="num" w:pos="2520"/>
        </w:tabs>
        <w:ind w:left="2520" w:hanging="360"/>
      </w:pPr>
      <w:rPr>
        <w:rFonts w:ascii="Symbol" w:hAnsi="Symbol" w:cs="Calibri" w:hint="default"/>
        <w:sz w:val="20"/>
        <w:szCs w:val="20"/>
      </w:rPr>
    </w:lvl>
    <w:lvl w:ilvl="6">
      <w:start w:val="1"/>
      <w:numFmt w:val="bullet"/>
      <w:lvlText w:val=""/>
      <w:lvlJc w:val="left"/>
      <w:pPr>
        <w:tabs>
          <w:tab w:val="num" w:pos="2880"/>
        </w:tabs>
        <w:ind w:left="2880" w:hanging="360"/>
      </w:pPr>
      <w:rPr>
        <w:rFonts w:ascii="Symbol" w:hAnsi="Symbol" w:cs="Calibri" w:hint="default"/>
        <w:sz w:val="20"/>
        <w:szCs w:val="20"/>
      </w:rPr>
    </w:lvl>
    <w:lvl w:ilvl="7">
      <w:start w:val="1"/>
      <w:numFmt w:val="bullet"/>
      <w:lvlText w:val=""/>
      <w:lvlJc w:val="left"/>
      <w:pPr>
        <w:tabs>
          <w:tab w:val="num" w:pos="3240"/>
        </w:tabs>
        <w:ind w:left="3240" w:hanging="360"/>
      </w:pPr>
      <w:rPr>
        <w:rFonts w:ascii="Symbol" w:hAnsi="Symbol" w:cs="Calibri" w:hint="default"/>
        <w:sz w:val="20"/>
        <w:szCs w:val="20"/>
      </w:rPr>
    </w:lvl>
    <w:lvl w:ilvl="8">
      <w:start w:val="1"/>
      <w:numFmt w:val="bullet"/>
      <w:lvlText w:val=""/>
      <w:lvlJc w:val="left"/>
      <w:pPr>
        <w:tabs>
          <w:tab w:val="num" w:pos="3600"/>
        </w:tabs>
        <w:ind w:left="3600" w:hanging="360"/>
      </w:pPr>
      <w:rPr>
        <w:rFonts w:ascii="Symbol" w:hAnsi="Symbol" w:cs="Calibri" w:hint="default"/>
        <w:sz w:val="20"/>
        <w:szCs w:val="20"/>
      </w:rPr>
    </w:lvl>
  </w:abstractNum>
  <w:abstractNum w:abstractNumId="1" w15:restartNumberingAfterBreak="0">
    <w:nsid w:val="09A41B30"/>
    <w:multiLevelType w:val="hybridMultilevel"/>
    <w:tmpl w:val="76B4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27750"/>
    <w:multiLevelType w:val="hybridMultilevel"/>
    <w:tmpl w:val="FF52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F26C1"/>
    <w:multiLevelType w:val="hybridMultilevel"/>
    <w:tmpl w:val="C848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E1040E"/>
    <w:multiLevelType w:val="hybridMultilevel"/>
    <w:tmpl w:val="DA92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02204"/>
    <w:multiLevelType w:val="hybridMultilevel"/>
    <w:tmpl w:val="83666002"/>
    <w:lvl w:ilvl="0" w:tplc="4C386998">
      <w:numFmt w:val="bullet"/>
      <w:lvlText w:val="·"/>
      <w:lvlJc w:val="left"/>
      <w:pPr>
        <w:ind w:left="1035" w:hanging="67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93A5E"/>
    <w:multiLevelType w:val="hybridMultilevel"/>
    <w:tmpl w:val="E1EE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60795"/>
    <w:multiLevelType w:val="hybridMultilevel"/>
    <w:tmpl w:val="648A65DE"/>
    <w:lvl w:ilvl="0" w:tplc="4AAAADB4">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FB0AC7"/>
    <w:multiLevelType w:val="hybridMultilevel"/>
    <w:tmpl w:val="3272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C78E6"/>
    <w:multiLevelType w:val="multilevel"/>
    <w:tmpl w:val="A378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968F8"/>
    <w:multiLevelType w:val="multilevel"/>
    <w:tmpl w:val="9C4C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BD21DE"/>
    <w:multiLevelType w:val="hybridMultilevel"/>
    <w:tmpl w:val="E650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BD25F0"/>
    <w:multiLevelType w:val="hybridMultilevel"/>
    <w:tmpl w:val="1F18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35E61"/>
    <w:multiLevelType w:val="multilevel"/>
    <w:tmpl w:val="E162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641F3"/>
    <w:multiLevelType w:val="hybridMultilevel"/>
    <w:tmpl w:val="806E7BCA"/>
    <w:lvl w:ilvl="0" w:tplc="4C386998">
      <w:numFmt w:val="bullet"/>
      <w:lvlText w:val="·"/>
      <w:lvlJc w:val="left"/>
      <w:pPr>
        <w:ind w:left="1035" w:hanging="67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81E4B"/>
    <w:multiLevelType w:val="hybridMultilevel"/>
    <w:tmpl w:val="DAE4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BA575F"/>
    <w:multiLevelType w:val="multilevel"/>
    <w:tmpl w:val="657E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F13B2F"/>
    <w:multiLevelType w:val="multilevel"/>
    <w:tmpl w:val="7322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744380"/>
    <w:multiLevelType w:val="hybridMultilevel"/>
    <w:tmpl w:val="7214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5"/>
  </w:num>
  <w:num w:numId="4">
    <w:abstractNumId w:val="14"/>
  </w:num>
  <w:num w:numId="5">
    <w:abstractNumId w:val="2"/>
  </w:num>
  <w:num w:numId="6">
    <w:abstractNumId w:val="0"/>
  </w:num>
  <w:num w:numId="7">
    <w:abstractNumId w:val="15"/>
  </w:num>
  <w:num w:numId="8">
    <w:abstractNumId w:val="13"/>
  </w:num>
  <w:num w:numId="9">
    <w:abstractNumId w:val="10"/>
  </w:num>
  <w:num w:numId="10">
    <w:abstractNumId w:val="9"/>
  </w:num>
  <w:num w:numId="11">
    <w:abstractNumId w:val="18"/>
  </w:num>
  <w:num w:numId="12">
    <w:abstractNumId w:val="1"/>
  </w:num>
  <w:num w:numId="13">
    <w:abstractNumId w:val="17"/>
  </w:num>
  <w:num w:numId="14">
    <w:abstractNumId w:val="3"/>
  </w:num>
  <w:num w:numId="15">
    <w:abstractNumId w:val="11"/>
  </w:num>
  <w:num w:numId="16">
    <w:abstractNumId w:val="7"/>
  </w:num>
  <w:num w:numId="17">
    <w:abstractNumId w:val="6"/>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DE"/>
    <w:rsid w:val="000000AB"/>
    <w:rsid w:val="000007B0"/>
    <w:rsid w:val="000102ED"/>
    <w:rsid w:val="00010B03"/>
    <w:rsid w:val="0001133E"/>
    <w:rsid w:val="0001465B"/>
    <w:rsid w:val="000269B9"/>
    <w:rsid w:val="00026FB2"/>
    <w:rsid w:val="000320B9"/>
    <w:rsid w:val="0003218A"/>
    <w:rsid w:val="00032355"/>
    <w:rsid w:val="00033D9E"/>
    <w:rsid w:val="0004263B"/>
    <w:rsid w:val="00045996"/>
    <w:rsid w:val="000465C6"/>
    <w:rsid w:val="00061980"/>
    <w:rsid w:val="000620C7"/>
    <w:rsid w:val="00062E19"/>
    <w:rsid w:val="000635DE"/>
    <w:rsid w:val="00070614"/>
    <w:rsid w:val="0007692B"/>
    <w:rsid w:val="00086AB5"/>
    <w:rsid w:val="00092097"/>
    <w:rsid w:val="000921A0"/>
    <w:rsid w:val="000A2BD0"/>
    <w:rsid w:val="000A38EE"/>
    <w:rsid w:val="000A60A9"/>
    <w:rsid w:val="000A6868"/>
    <w:rsid w:val="000A743D"/>
    <w:rsid w:val="000B05E6"/>
    <w:rsid w:val="000B574F"/>
    <w:rsid w:val="000B63B4"/>
    <w:rsid w:val="000C08DE"/>
    <w:rsid w:val="000C6C96"/>
    <w:rsid w:val="000D7734"/>
    <w:rsid w:val="000F3679"/>
    <w:rsid w:val="001031F6"/>
    <w:rsid w:val="00106261"/>
    <w:rsid w:val="00111F17"/>
    <w:rsid w:val="001145E1"/>
    <w:rsid w:val="00122DA7"/>
    <w:rsid w:val="0012666B"/>
    <w:rsid w:val="00131A9E"/>
    <w:rsid w:val="00131DAE"/>
    <w:rsid w:val="00136D14"/>
    <w:rsid w:val="00140089"/>
    <w:rsid w:val="00141486"/>
    <w:rsid w:val="00143EC7"/>
    <w:rsid w:val="00146615"/>
    <w:rsid w:val="00150CCE"/>
    <w:rsid w:val="001520D8"/>
    <w:rsid w:val="00152786"/>
    <w:rsid w:val="00155A69"/>
    <w:rsid w:val="00160927"/>
    <w:rsid w:val="00161BB5"/>
    <w:rsid w:val="00163E29"/>
    <w:rsid w:val="00164646"/>
    <w:rsid w:val="00170C1D"/>
    <w:rsid w:val="001728D2"/>
    <w:rsid w:val="00173FD5"/>
    <w:rsid w:val="001844E5"/>
    <w:rsid w:val="00185D7D"/>
    <w:rsid w:val="00186390"/>
    <w:rsid w:val="0019106E"/>
    <w:rsid w:val="0019131E"/>
    <w:rsid w:val="00192953"/>
    <w:rsid w:val="00196A95"/>
    <w:rsid w:val="001A1F5A"/>
    <w:rsid w:val="001A4D0B"/>
    <w:rsid w:val="001A609B"/>
    <w:rsid w:val="001B35EC"/>
    <w:rsid w:val="001B7A74"/>
    <w:rsid w:val="001C28C6"/>
    <w:rsid w:val="001D0F23"/>
    <w:rsid w:val="001D5C28"/>
    <w:rsid w:val="001D7A8E"/>
    <w:rsid w:val="001E0A56"/>
    <w:rsid w:val="001E0D58"/>
    <w:rsid w:val="001F0AB0"/>
    <w:rsid w:val="001F135A"/>
    <w:rsid w:val="001F2632"/>
    <w:rsid w:val="0020041D"/>
    <w:rsid w:val="002118B7"/>
    <w:rsid w:val="00212095"/>
    <w:rsid w:val="0021437C"/>
    <w:rsid w:val="0021663C"/>
    <w:rsid w:val="002178F4"/>
    <w:rsid w:val="00222C45"/>
    <w:rsid w:val="00223CE1"/>
    <w:rsid w:val="002320D2"/>
    <w:rsid w:val="0023307F"/>
    <w:rsid w:val="00240FBF"/>
    <w:rsid w:val="0024611E"/>
    <w:rsid w:val="00246C81"/>
    <w:rsid w:val="00247876"/>
    <w:rsid w:val="00250F45"/>
    <w:rsid w:val="00253D04"/>
    <w:rsid w:val="00260FA9"/>
    <w:rsid w:val="002640F4"/>
    <w:rsid w:val="00267FBB"/>
    <w:rsid w:val="00271AF3"/>
    <w:rsid w:val="00272F15"/>
    <w:rsid w:val="002751D8"/>
    <w:rsid w:val="00275CCF"/>
    <w:rsid w:val="0027610F"/>
    <w:rsid w:val="00286985"/>
    <w:rsid w:val="002908E5"/>
    <w:rsid w:val="002969F0"/>
    <w:rsid w:val="002A4327"/>
    <w:rsid w:val="002A4685"/>
    <w:rsid w:val="002A5904"/>
    <w:rsid w:val="002A7A44"/>
    <w:rsid w:val="002B1CC4"/>
    <w:rsid w:val="002B411A"/>
    <w:rsid w:val="002C325F"/>
    <w:rsid w:val="002D0825"/>
    <w:rsid w:val="002E700B"/>
    <w:rsid w:val="002F53F5"/>
    <w:rsid w:val="00306DFA"/>
    <w:rsid w:val="00307A3D"/>
    <w:rsid w:val="003103F2"/>
    <w:rsid w:val="00310F15"/>
    <w:rsid w:val="00314F61"/>
    <w:rsid w:val="0031534A"/>
    <w:rsid w:val="00317DA1"/>
    <w:rsid w:val="00322747"/>
    <w:rsid w:val="0032313A"/>
    <w:rsid w:val="00327352"/>
    <w:rsid w:val="003327B2"/>
    <w:rsid w:val="00333345"/>
    <w:rsid w:val="0033794F"/>
    <w:rsid w:val="00337ED0"/>
    <w:rsid w:val="00341DED"/>
    <w:rsid w:val="0034479B"/>
    <w:rsid w:val="0034581B"/>
    <w:rsid w:val="00346483"/>
    <w:rsid w:val="00352BFB"/>
    <w:rsid w:val="00356AB6"/>
    <w:rsid w:val="00361366"/>
    <w:rsid w:val="003640C4"/>
    <w:rsid w:val="003678A1"/>
    <w:rsid w:val="00371A0B"/>
    <w:rsid w:val="00376B6A"/>
    <w:rsid w:val="00377FA1"/>
    <w:rsid w:val="0038007D"/>
    <w:rsid w:val="00392CA7"/>
    <w:rsid w:val="003A7B60"/>
    <w:rsid w:val="003B19A5"/>
    <w:rsid w:val="003B26F5"/>
    <w:rsid w:val="003B4FB5"/>
    <w:rsid w:val="003C0B2C"/>
    <w:rsid w:val="003C2288"/>
    <w:rsid w:val="003C6F6F"/>
    <w:rsid w:val="003D0CC8"/>
    <w:rsid w:val="003D28D9"/>
    <w:rsid w:val="003D5367"/>
    <w:rsid w:val="003E580A"/>
    <w:rsid w:val="003E6A68"/>
    <w:rsid w:val="003F1D7F"/>
    <w:rsid w:val="004013C6"/>
    <w:rsid w:val="004023AC"/>
    <w:rsid w:val="0041716D"/>
    <w:rsid w:val="004221EB"/>
    <w:rsid w:val="004225B8"/>
    <w:rsid w:val="00423B6C"/>
    <w:rsid w:val="004254B0"/>
    <w:rsid w:val="00426D40"/>
    <w:rsid w:val="0042717D"/>
    <w:rsid w:val="00447DDD"/>
    <w:rsid w:val="00454F04"/>
    <w:rsid w:val="00454F87"/>
    <w:rsid w:val="004618F1"/>
    <w:rsid w:val="00466D8C"/>
    <w:rsid w:val="00473868"/>
    <w:rsid w:val="00476EF3"/>
    <w:rsid w:val="00477D27"/>
    <w:rsid w:val="00487B07"/>
    <w:rsid w:val="00491891"/>
    <w:rsid w:val="00491E7A"/>
    <w:rsid w:val="004946FB"/>
    <w:rsid w:val="004A0550"/>
    <w:rsid w:val="004A2CE2"/>
    <w:rsid w:val="004B2529"/>
    <w:rsid w:val="004C0113"/>
    <w:rsid w:val="004C4EB5"/>
    <w:rsid w:val="004C6AEE"/>
    <w:rsid w:val="004D4462"/>
    <w:rsid w:val="004E674B"/>
    <w:rsid w:val="004F2CB2"/>
    <w:rsid w:val="004F407B"/>
    <w:rsid w:val="004F4258"/>
    <w:rsid w:val="004F4B5C"/>
    <w:rsid w:val="0050107E"/>
    <w:rsid w:val="00511DCC"/>
    <w:rsid w:val="00514CA1"/>
    <w:rsid w:val="00521D72"/>
    <w:rsid w:val="00522DC0"/>
    <w:rsid w:val="00523A1C"/>
    <w:rsid w:val="00523E29"/>
    <w:rsid w:val="00530A29"/>
    <w:rsid w:val="00533275"/>
    <w:rsid w:val="00541BCE"/>
    <w:rsid w:val="00543494"/>
    <w:rsid w:val="005610A4"/>
    <w:rsid w:val="00561FA2"/>
    <w:rsid w:val="0057185D"/>
    <w:rsid w:val="00577879"/>
    <w:rsid w:val="00581C57"/>
    <w:rsid w:val="00590BB5"/>
    <w:rsid w:val="005914E3"/>
    <w:rsid w:val="005934F3"/>
    <w:rsid w:val="005A2C72"/>
    <w:rsid w:val="005A4660"/>
    <w:rsid w:val="005A6E2B"/>
    <w:rsid w:val="005B1F7A"/>
    <w:rsid w:val="005C076C"/>
    <w:rsid w:val="005D43E0"/>
    <w:rsid w:val="005D62F8"/>
    <w:rsid w:val="005D7D78"/>
    <w:rsid w:val="005E3A93"/>
    <w:rsid w:val="005E48FA"/>
    <w:rsid w:val="005E5E46"/>
    <w:rsid w:val="005E6BF9"/>
    <w:rsid w:val="005E753C"/>
    <w:rsid w:val="005F14D5"/>
    <w:rsid w:val="005F3AD7"/>
    <w:rsid w:val="005F679A"/>
    <w:rsid w:val="006001E3"/>
    <w:rsid w:val="00600F2A"/>
    <w:rsid w:val="00601D47"/>
    <w:rsid w:val="00606A55"/>
    <w:rsid w:val="00613A2B"/>
    <w:rsid w:val="00613D3A"/>
    <w:rsid w:val="00615597"/>
    <w:rsid w:val="006308E8"/>
    <w:rsid w:val="00642822"/>
    <w:rsid w:val="00651C39"/>
    <w:rsid w:val="00654D6B"/>
    <w:rsid w:val="00654E68"/>
    <w:rsid w:val="00661E31"/>
    <w:rsid w:val="006644F1"/>
    <w:rsid w:val="006659AD"/>
    <w:rsid w:val="00693282"/>
    <w:rsid w:val="006960D2"/>
    <w:rsid w:val="006A0F7B"/>
    <w:rsid w:val="006A6A6A"/>
    <w:rsid w:val="006B11E0"/>
    <w:rsid w:val="006B1441"/>
    <w:rsid w:val="006B39FB"/>
    <w:rsid w:val="006B4147"/>
    <w:rsid w:val="006B5D2D"/>
    <w:rsid w:val="006C0FD4"/>
    <w:rsid w:val="006D04A4"/>
    <w:rsid w:val="006D3800"/>
    <w:rsid w:val="006D56DD"/>
    <w:rsid w:val="006F28D4"/>
    <w:rsid w:val="006F658C"/>
    <w:rsid w:val="006F77D2"/>
    <w:rsid w:val="006F7F01"/>
    <w:rsid w:val="00703706"/>
    <w:rsid w:val="00704366"/>
    <w:rsid w:val="00710B54"/>
    <w:rsid w:val="0071264B"/>
    <w:rsid w:val="0071696E"/>
    <w:rsid w:val="00716AA8"/>
    <w:rsid w:val="007367AB"/>
    <w:rsid w:val="007429E0"/>
    <w:rsid w:val="00742B7D"/>
    <w:rsid w:val="00743DBC"/>
    <w:rsid w:val="007474CC"/>
    <w:rsid w:val="00750967"/>
    <w:rsid w:val="00755744"/>
    <w:rsid w:val="00764F9C"/>
    <w:rsid w:val="007675B3"/>
    <w:rsid w:val="00776F8E"/>
    <w:rsid w:val="00780D41"/>
    <w:rsid w:val="0078341D"/>
    <w:rsid w:val="00785CCE"/>
    <w:rsid w:val="007861AB"/>
    <w:rsid w:val="00795BD4"/>
    <w:rsid w:val="007A232B"/>
    <w:rsid w:val="007A57CA"/>
    <w:rsid w:val="007A6B3C"/>
    <w:rsid w:val="007A75E3"/>
    <w:rsid w:val="007B0886"/>
    <w:rsid w:val="007B1319"/>
    <w:rsid w:val="007B1399"/>
    <w:rsid w:val="007C2D7F"/>
    <w:rsid w:val="007C4E0E"/>
    <w:rsid w:val="007D661A"/>
    <w:rsid w:val="007E69DB"/>
    <w:rsid w:val="007F3B67"/>
    <w:rsid w:val="008007F3"/>
    <w:rsid w:val="008044D4"/>
    <w:rsid w:val="00807D18"/>
    <w:rsid w:val="00812FD2"/>
    <w:rsid w:val="00815E6F"/>
    <w:rsid w:val="0081689C"/>
    <w:rsid w:val="00816E73"/>
    <w:rsid w:val="00817F68"/>
    <w:rsid w:val="00820E5D"/>
    <w:rsid w:val="008252D6"/>
    <w:rsid w:val="008265BB"/>
    <w:rsid w:val="00827CFC"/>
    <w:rsid w:val="008313D5"/>
    <w:rsid w:val="00834F2F"/>
    <w:rsid w:val="00845CB3"/>
    <w:rsid w:val="00853765"/>
    <w:rsid w:val="008630C2"/>
    <w:rsid w:val="008630EC"/>
    <w:rsid w:val="00865EF8"/>
    <w:rsid w:val="008675AD"/>
    <w:rsid w:val="008705C1"/>
    <w:rsid w:val="00880129"/>
    <w:rsid w:val="008838B3"/>
    <w:rsid w:val="00884B7A"/>
    <w:rsid w:val="00885F2B"/>
    <w:rsid w:val="00887ABD"/>
    <w:rsid w:val="0089272C"/>
    <w:rsid w:val="00892795"/>
    <w:rsid w:val="00893CC6"/>
    <w:rsid w:val="00893E23"/>
    <w:rsid w:val="00894923"/>
    <w:rsid w:val="008A1D8C"/>
    <w:rsid w:val="008A5277"/>
    <w:rsid w:val="008B232C"/>
    <w:rsid w:val="008B4470"/>
    <w:rsid w:val="008B4CEA"/>
    <w:rsid w:val="008C66F0"/>
    <w:rsid w:val="008D06A7"/>
    <w:rsid w:val="008D0855"/>
    <w:rsid w:val="008D72EE"/>
    <w:rsid w:val="008D72FC"/>
    <w:rsid w:val="008E2B00"/>
    <w:rsid w:val="008E4D4D"/>
    <w:rsid w:val="008F0501"/>
    <w:rsid w:val="008F7683"/>
    <w:rsid w:val="00902A00"/>
    <w:rsid w:val="00902F17"/>
    <w:rsid w:val="009037FC"/>
    <w:rsid w:val="0091529B"/>
    <w:rsid w:val="009162B2"/>
    <w:rsid w:val="00921B76"/>
    <w:rsid w:val="00933230"/>
    <w:rsid w:val="00936849"/>
    <w:rsid w:val="009414AA"/>
    <w:rsid w:val="00943D15"/>
    <w:rsid w:val="00961341"/>
    <w:rsid w:val="0096763B"/>
    <w:rsid w:val="0097177F"/>
    <w:rsid w:val="00971B19"/>
    <w:rsid w:val="009724B9"/>
    <w:rsid w:val="009739F4"/>
    <w:rsid w:val="009763DD"/>
    <w:rsid w:val="00980C5A"/>
    <w:rsid w:val="00981E35"/>
    <w:rsid w:val="00985BBF"/>
    <w:rsid w:val="009A2E52"/>
    <w:rsid w:val="009A30AB"/>
    <w:rsid w:val="009A3646"/>
    <w:rsid w:val="009B1E84"/>
    <w:rsid w:val="009C3E88"/>
    <w:rsid w:val="009D3CCA"/>
    <w:rsid w:val="009D4455"/>
    <w:rsid w:val="009E3FDE"/>
    <w:rsid w:val="009E7ACB"/>
    <w:rsid w:val="009F0111"/>
    <w:rsid w:val="009F345A"/>
    <w:rsid w:val="009F42BB"/>
    <w:rsid w:val="009F4B29"/>
    <w:rsid w:val="00A03DBD"/>
    <w:rsid w:val="00A0435F"/>
    <w:rsid w:val="00A15865"/>
    <w:rsid w:val="00A22A24"/>
    <w:rsid w:val="00A27A8A"/>
    <w:rsid w:val="00A30755"/>
    <w:rsid w:val="00A325FC"/>
    <w:rsid w:val="00A34653"/>
    <w:rsid w:val="00A46210"/>
    <w:rsid w:val="00A4658B"/>
    <w:rsid w:val="00A477A3"/>
    <w:rsid w:val="00A524A0"/>
    <w:rsid w:val="00A61FDC"/>
    <w:rsid w:val="00A62E6C"/>
    <w:rsid w:val="00A72998"/>
    <w:rsid w:val="00A72CFC"/>
    <w:rsid w:val="00A74AD4"/>
    <w:rsid w:val="00A85381"/>
    <w:rsid w:val="00A86F72"/>
    <w:rsid w:val="00AB348F"/>
    <w:rsid w:val="00AB4C8E"/>
    <w:rsid w:val="00AB65FB"/>
    <w:rsid w:val="00AC2DB5"/>
    <w:rsid w:val="00AC4CB9"/>
    <w:rsid w:val="00AD30F0"/>
    <w:rsid w:val="00AD4858"/>
    <w:rsid w:val="00AE2005"/>
    <w:rsid w:val="00AE5D52"/>
    <w:rsid w:val="00AF02C5"/>
    <w:rsid w:val="00AF14C8"/>
    <w:rsid w:val="00AF157F"/>
    <w:rsid w:val="00AF44F4"/>
    <w:rsid w:val="00AF5C0B"/>
    <w:rsid w:val="00B05E59"/>
    <w:rsid w:val="00B104A2"/>
    <w:rsid w:val="00B11D55"/>
    <w:rsid w:val="00B15E9D"/>
    <w:rsid w:val="00B16867"/>
    <w:rsid w:val="00B20E3F"/>
    <w:rsid w:val="00B260A9"/>
    <w:rsid w:val="00B305E7"/>
    <w:rsid w:val="00B307D4"/>
    <w:rsid w:val="00B36650"/>
    <w:rsid w:val="00B46CC0"/>
    <w:rsid w:val="00B542A5"/>
    <w:rsid w:val="00B5766E"/>
    <w:rsid w:val="00B57809"/>
    <w:rsid w:val="00B616BE"/>
    <w:rsid w:val="00B670DE"/>
    <w:rsid w:val="00B72549"/>
    <w:rsid w:val="00B76E40"/>
    <w:rsid w:val="00B80FA9"/>
    <w:rsid w:val="00B84595"/>
    <w:rsid w:val="00B8480A"/>
    <w:rsid w:val="00B84A48"/>
    <w:rsid w:val="00B8647F"/>
    <w:rsid w:val="00B86E06"/>
    <w:rsid w:val="00B90332"/>
    <w:rsid w:val="00B975C5"/>
    <w:rsid w:val="00BA3454"/>
    <w:rsid w:val="00BA4745"/>
    <w:rsid w:val="00BB4F25"/>
    <w:rsid w:val="00BB5D91"/>
    <w:rsid w:val="00BC0E56"/>
    <w:rsid w:val="00BC1E04"/>
    <w:rsid w:val="00BC24BC"/>
    <w:rsid w:val="00BC2574"/>
    <w:rsid w:val="00BC785E"/>
    <w:rsid w:val="00BD0890"/>
    <w:rsid w:val="00BD24D7"/>
    <w:rsid w:val="00BD75AE"/>
    <w:rsid w:val="00BE5668"/>
    <w:rsid w:val="00BE73A0"/>
    <w:rsid w:val="00BF70CD"/>
    <w:rsid w:val="00C00513"/>
    <w:rsid w:val="00C0107E"/>
    <w:rsid w:val="00C049CC"/>
    <w:rsid w:val="00C11408"/>
    <w:rsid w:val="00C16F65"/>
    <w:rsid w:val="00C313B0"/>
    <w:rsid w:val="00C36791"/>
    <w:rsid w:val="00C36C9E"/>
    <w:rsid w:val="00C47CD2"/>
    <w:rsid w:val="00C5100F"/>
    <w:rsid w:val="00C648C2"/>
    <w:rsid w:val="00C65C0A"/>
    <w:rsid w:val="00C67BD3"/>
    <w:rsid w:val="00C70811"/>
    <w:rsid w:val="00C729DD"/>
    <w:rsid w:val="00C761D3"/>
    <w:rsid w:val="00C7784C"/>
    <w:rsid w:val="00C827CD"/>
    <w:rsid w:val="00C854AE"/>
    <w:rsid w:val="00C856D9"/>
    <w:rsid w:val="00C868E3"/>
    <w:rsid w:val="00C91916"/>
    <w:rsid w:val="00CA23CD"/>
    <w:rsid w:val="00CA2F48"/>
    <w:rsid w:val="00CB0D8C"/>
    <w:rsid w:val="00CB28DC"/>
    <w:rsid w:val="00CB5309"/>
    <w:rsid w:val="00CB7B67"/>
    <w:rsid w:val="00CC062D"/>
    <w:rsid w:val="00CC4DAD"/>
    <w:rsid w:val="00CD15E7"/>
    <w:rsid w:val="00CD625D"/>
    <w:rsid w:val="00CF0C2D"/>
    <w:rsid w:val="00CF7166"/>
    <w:rsid w:val="00CF7865"/>
    <w:rsid w:val="00CF7E3C"/>
    <w:rsid w:val="00D01460"/>
    <w:rsid w:val="00D02DD3"/>
    <w:rsid w:val="00D07F93"/>
    <w:rsid w:val="00D10A99"/>
    <w:rsid w:val="00D12DD7"/>
    <w:rsid w:val="00D131BF"/>
    <w:rsid w:val="00D13E93"/>
    <w:rsid w:val="00D16024"/>
    <w:rsid w:val="00D16F7A"/>
    <w:rsid w:val="00D221B6"/>
    <w:rsid w:val="00D23529"/>
    <w:rsid w:val="00D24A91"/>
    <w:rsid w:val="00D429C3"/>
    <w:rsid w:val="00D46103"/>
    <w:rsid w:val="00D46EEE"/>
    <w:rsid w:val="00D50A8C"/>
    <w:rsid w:val="00D51836"/>
    <w:rsid w:val="00D527B7"/>
    <w:rsid w:val="00D52F3F"/>
    <w:rsid w:val="00D5440A"/>
    <w:rsid w:val="00D613B8"/>
    <w:rsid w:val="00D615CD"/>
    <w:rsid w:val="00D6322D"/>
    <w:rsid w:val="00D676F9"/>
    <w:rsid w:val="00D67F21"/>
    <w:rsid w:val="00D7080E"/>
    <w:rsid w:val="00D73221"/>
    <w:rsid w:val="00D738A8"/>
    <w:rsid w:val="00D74D61"/>
    <w:rsid w:val="00D76953"/>
    <w:rsid w:val="00D905C1"/>
    <w:rsid w:val="00D9259C"/>
    <w:rsid w:val="00D925A3"/>
    <w:rsid w:val="00D97A2C"/>
    <w:rsid w:val="00DA296B"/>
    <w:rsid w:val="00DB000A"/>
    <w:rsid w:val="00DB0C9F"/>
    <w:rsid w:val="00DC5E9C"/>
    <w:rsid w:val="00DD3436"/>
    <w:rsid w:val="00DD6CD0"/>
    <w:rsid w:val="00DE1F86"/>
    <w:rsid w:val="00DE48D7"/>
    <w:rsid w:val="00DE535B"/>
    <w:rsid w:val="00DE5B92"/>
    <w:rsid w:val="00DF2E70"/>
    <w:rsid w:val="00E07E7D"/>
    <w:rsid w:val="00E10474"/>
    <w:rsid w:val="00E15B89"/>
    <w:rsid w:val="00E22260"/>
    <w:rsid w:val="00E2440A"/>
    <w:rsid w:val="00E31919"/>
    <w:rsid w:val="00E32CC4"/>
    <w:rsid w:val="00E3378B"/>
    <w:rsid w:val="00E34E11"/>
    <w:rsid w:val="00E35E19"/>
    <w:rsid w:val="00E37958"/>
    <w:rsid w:val="00E418B7"/>
    <w:rsid w:val="00E4521B"/>
    <w:rsid w:val="00E457BD"/>
    <w:rsid w:val="00E459A4"/>
    <w:rsid w:val="00E45C44"/>
    <w:rsid w:val="00E50313"/>
    <w:rsid w:val="00E60DF1"/>
    <w:rsid w:val="00E629C7"/>
    <w:rsid w:val="00E63FFB"/>
    <w:rsid w:val="00E67316"/>
    <w:rsid w:val="00E767E4"/>
    <w:rsid w:val="00E8078F"/>
    <w:rsid w:val="00E855B9"/>
    <w:rsid w:val="00E9084B"/>
    <w:rsid w:val="00E941B3"/>
    <w:rsid w:val="00EA34B3"/>
    <w:rsid w:val="00EA38EF"/>
    <w:rsid w:val="00EA70A4"/>
    <w:rsid w:val="00EB009C"/>
    <w:rsid w:val="00EB183C"/>
    <w:rsid w:val="00EB3836"/>
    <w:rsid w:val="00EB50A3"/>
    <w:rsid w:val="00EB60D8"/>
    <w:rsid w:val="00EC7408"/>
    <w:rsid w:val="00ED4720"/>
    <w:rsid w:val="00EE11AD"/>
    <w:rsid w:val="00EE1E81"/>
    <w:rsid w:val="00EE30C8"/>
    <w:rsid w:val="00EE7A39"/>
    <w:rsid w:val="00EF3684"/>
    <w:rsid w:val="00EF76FE"/>
    <w:rsid w:val="00F01916"/>
    <w:rsid w:val="00F11AE2"/>
    <w:rsid w:val="00F120C4"/>
    <w:rsid w:val="00F12BC3"/>
    <w:rsid w:val="00F13594"/>
    <w:rsid w:val="00F13619"/>
    <w:rsid w:val="00F1694E"/>
    <w:rsid w:val="00F17C84"/>
    <w:rsid w:val="00F24806"/>
    <w:rsid w:val="00F2531B"/>
    <w:rsid w:val="00F25F82"/>
    <w:rsid w:val="00F32D74"/>
    <w:rsid w:val="00F40060"/>
    <w:rsid w:val="00F40583"/>
    <w:rsid w:val="00F4101B"/>
    <w:rsid w:val="00F452CB"/>
    <w:rsid w:val="00F472C5"/>
    <w:rsid w:val="00F50E6A"/>
    <w:rsid w:val="00F52842"/>
    <w:rsid w:val="00F53E92"/>
    <w:rsid w:val="00F6033A"/>
    <w:rsid w:val="00F63259"/>
    <w:rsid w:val="00F674D9"/>
    <w:rsid w:val="00F804D1"/>
    <w:rsid w:val="00F810F9"/>
    <w:rsid w:val="00F81ED1"/>
    <w:rsid w:val="00F854B6"/>
    <w:rsid w:val="00F856EF"/>
    <w:rsid w:val="00F95CBB"/>
    <w:rsid w:val="00FA16A5"/>
    <w:rsid w:val="00FA656E"/>
    <w:rsid w:val="00FB22C5"/>
    <w:rsid w:val="00FB4CAF"/>
    <w:rsid w:val="00FB6A71"/>
    <w:rsid w:val="00FB6B10"/>
    <w:rsid w:val="00FC1E49"/>
    <w:rsid w:val="00FC4EDF"/>
    <w:rsid w:val="00FD39E2"/>
    <w:rsid w:val="00FE7440"/>
    <w:rsid w:val="00FE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A52C"/>
  <w15:docId w15:val="{0AE8EC19-A8AE-4640-9EA7-4FC58FC5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659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FDE"/>
    <w:pPr>
      <w:spacing w:after="0" w:line="240" w:lineRule="auto"/>
    </w:pPr>
  </w:style>
  <w:style w:type="paragraph" w:styleId="Header">
    <w:name w:val="header"/>
    <w:basedOn w:val="Normal"/>
    <w:link w:val="HeaderChar"/>
    <w:uiPriority w:val="99"/>
    <w:unhideWhenUsed/>
    <w:rsid w:val="00417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16D"/>
  </w:style>
  <w:style w:type="paragraph" w:styleId="Footer">
    <w:name w:val="footer"/>
    <w:basedOn w:val="Normal"/>
    <w:link w:val="FooterChar"/>
    <w:uiPriority w:val="99"/>
    <w:unhideWhenUsed/>
    <w:rsid w:val="00417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16D"/>
  </w:style>
  <w:style w:type="character" w:styleId="Hyperlink">
    <w:name w:val="Hyperlink"/>
    <w:basedOn w:val="DefaultParagraphFont"/>
    <w:uiPriority w:val="99"/>
    <w:unhideWhenUsed/>
    <w:rsid w:val="0041716D"/>
    <w:rPr>
      <w:color w:val="0563C1" w:themeColor="hyperlink"/>
      <w:u w:val="single"/>
    </w:rPr>
  </w:style>
  <w:style w:type="table" w:styleId="TableGrid">
    <w:name w:val="Table Grid"/>
    <w:basedOn w:val="TableNormal"/>
    <w:uiPriority w:val="39"/>
    <w:rsid w:val="00865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12095"/>
    <w:rPr>
      <w:color w:val="605E5C"/>
      <w:shd w:val="clear" w:color="auto" w:fill="E1DFDD"/>
    </w:rPr>
  </w:style>
  <w:style w:type="paragraph" w:styleId="ListParagraph">
    <w:name w:val="List Paragraph"/>
    <w:basedOn w:val="Normal"/>
    <w:uiPriority w:val="34"/>
    <w:qFormat/>
    <w:rsid w:val="00654E68"/>
    <w:pPr>
      <w:ind w:left="720"/>
      <w:contextualSpacing/>
    </w:pPr>
  </w:style>
  <w:style w:type="character" w:customStyle="1" w:styleId="Heading2Char">
    <w:name w:val="Heading 2 Char"/>
    <w:basedOn w:val="DefaultParagraphFont"/>
    <w:link w:val="Heading2"/>
    <w:uiPriority w:val="9"/>
    <w:rsid w:val="006659A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65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9AD"/>
    <w:rPr>
      <w:rFonts w:ascii="Segoe UI" w:hAnsi="Segoe UI" w:cs="Segoe UI"/>
      <w:sz w:val="18"/>
      <w:szCs w:val="18"/>
    </w:rPr>
  </w:style>
  <w:style w:type="character" w:customStyle="1" w:styleId="UnresolvedMention2">
    <w:name w:val="Unresolved Mention2"/>
    <w:basedOn w:val="DefaultParagraphFont"/>
    <w:uiPriority w:val="99"/>
    <w:semiHidden/>
    <w:unhideWhenUsed/>
    <w:rsid w:val="002908E5"/>
    <w:rPr>
      <w:color w:val="605E5C"/>
      <w:shd w:val="clear" w:color="auto" w:fill="E1DFDD"/>
    </w:rPr>
  </w:style>
  <w:style w:type="character" w:customStyle="1" w:styleId="UnresolvedMention3">
    <w:name w:val="Unresolved Mention3"/>
    <w:basedOn w:val="DefaultParagraphFont"/>
    <w:uiPriority w:val="99"/>
    <w:semiHidden/>
    <w:unhideWhenUsed/>
    <w:rsid w:val="00136D14"/>
    <w:rPr>
      <w:color w:val="605E5C"/>
      <w:shd w:val="clear" w:color="auto" w:fill="E1DFDD"/>
    </w:rPr>
  </w:style>
  <w:style w:type="character" w:styleId="UnresolvedMention">
    <w:name w:val="Unresolved Mention"/>
    <w:basedOn w:val="DefaultParagraphFont"/>
    <w:uiPriority w:val="99"/>
    <w:semiHidden/>
    <w:unhideWhenUsed/>
    <w:rsid w:val="00C51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17358">
      <w:bodyDiv w:val="1"/>
      <w:marLeft w:val="0"/>
      <w:marRight w:val="0"/>
      <w:marTop w:val="0"/>
      <w:marBottom w:val="0"/>
      <w:divBdr>
        <w:top w:val="none" w:sz="0" w:space="0" w:color="auto"/>
        <w:left w:val="none" w:sz="0" w:space="0" w:color="auto"/>
        <w:bottom w:val="none" w:sz="0" w:space="0" w:color="auto"/>
        <w:right w:val="none" w:sz="0" w:space="0" w:color="auto"/>
      </w:divBdr>
    </w:div>
    <w:div w:id="195705848">
      <w:bodyDiv w:val="1"/>
      <w:marLeft w:val="0"/>
      <w:marRight w:val="0"/>
      <w:marTop w:val="0"/>
      <w:marBottom w:val="0"/>
      <w:divBdr>
        <w:top w:val="none" w:sz="0" w:space="0" w:color="auto"/>
        <w:left w:val="none" w:sz="0" w:space="0" w:color="auto"/>
        <w:bottom w:val="none" w:sz="0" w:space="0" w:color="auto"/>
        <w:right w:val="none" w:sz="0" w:space="0" w:color="auto"/>
      </w:divBdr>
    </w:div>
    <w:div w:id="306130582">
      <w:bodyDiv w:val="1"/>
      <w:marLeft w:val="0"/>
      <w:marRight w:val="0"/>
      <w:marTop w:val="0"/>
      <w:marBottom w:val="0"/>
      <w:divBdr>
        <w:top w:val="none" w:sz="0" w:space="0" w:color="auto"/>
        <w:left w:val="none" w:sz="0" w:space="0" w:color="auto"/>
        <w:bottom w:val="none" w:sz="0" w:space="0" w:color="auto"/>
        <w:right w:val="none" w:sz="0" w:space="0" w:color="auto"/>
      </w:divBdr>
    </w:div>
    <w:div w:id="310406212">
      <w:bodyDiv w:val="1"/>
      <w:marLeft w:val="0"/>
      <w:marRight w:val="0"/>
      <w:marTop w:val="0"/>
      <w:marBottom w:val="0"/>
      <w:divBdr>
        <w:top w:val="none" w:sz="0" w:space="0" w:color="auto"/>
        <w:left w:val="none" w:sz="0" w:space="0" w:color="auto"/>
        <w:bottom w:val="none" w:sz="0" w:space="0" w:color="auto"/>
        <w:right w:val="none" w:sz="0" w:space="0" w:color="auto"/>
      </w:divBdr>
    </w:div>
    <w:div w:id="401878787">
      <w:bodyDiv w:val="1"/>
      <w:marLeft w:val="0"/>
      <w:marRight w:val="0"/>
      <w:marTop w:val="0"/>
      <w:marBottom w:val="0"/>
      <w:divBdr>
        <w:top w:val="none" w:sz="0" w:space="0" w:color="auto"/>
        <w:left w:val="none" w:sz="0" w:space="0" w:color="auto"/>
        <w:bottom w:val="none" w:sz="0" w:space="0" w:color="auto"/>
        <w:right w:val="none" w:sz="0" w:space="0" w:color="auto"/>
      </w:divBdr>
      <w:divsChild>
        <w:div w:id="1155410464">
          <w:marLeft w:val="0"/>
          <w:marRight w:val="0"/>
          <w:marTop w:val="0"/>
          <w:marBottom w:val="0"/>
          <w:divBdr>
            <w:top w:val="none" w:sz="0" w:space="0" w:color="auto"/>
            <w:left w:val="none" w:sz="0" w:space="0" w:color="auto"/>
            <w:bottom w:val="none" w:sz="0" w:space="0" w:color="auto"/>
            <w:right w:val="none" w:sz="0" w:space="0" w:color="auto"/>
          </w:divBdr>
          <w:divsChild>
            <w:div w:id="1384139086">
              <w:marLeft w:val="0"/>
              <w:marRight w:val="0"/>
              <w:marTop w:val="0"/>
              <w:marBottom w:val="0"/>
              <w:divBdr>
                <w:top w:val="none" w:sz="0" w:space="0" w:color="auto"/>
                <w:left w:val="none" w:sz="0" w:space="0" w:color="auto"/>
                <w:bottom w:val="none" w:sz="0" w:space="0" w:color="auto"/>
                <w:right w:val="none" w:sz="0" w:space="0" w:color="auto"/>
              </w:divBdr>
              <w:divsChild>
                <w:div w:id="1596400765">
                  <w:marLeft w:val="0"/>
                  <w:marRight w:val="0"/>
                  <w:marTop w:val="0"/>
                  <w:marBottom w:val="0"/>
                  <w:divBdr>
                    <w:top w:val="none" w:sz="0" w:space="0" w:color="auto"/>
                    <w:left w:val="none" w:sz="0" w:space="0" w:color="auto"/>
                    <w:bottom w:val="none" w:sz="0" w:space="0" w:color="auto"/>
                    <w:right w:val="none" w:sz="0" w:space="0" w:color="auto"/>
                  </w:divBdr>
                  <w:divsChild>
                    <w:div w:id="1751268816">
                      <w:marLeft w:val="0"/>
                      <w:marRight w:val="0"/>
                      <w:marTop w:val="0"/>
                      <w:marBottom w:val="0"/>
                      <w:divBdr>
                        <w:top w:val="none" w:sz="0" w:space="0" w:color="auto"/>
                        <w:left w:val="none" w:sz="0" w:space="0" w:color="auto"/>
                        <w:bottom w:val="none" w:sz="0" w:space="0" w:color="auto"/>
                        <w:right w:val="none" w:sz="0" w:space="0" w:color="auto"/>
                      </w:divBdr>
                      <w:divsChild>
                        <w:div w:id="1089278022">
                          <w:marLeft w:val="0"/>
                          <w:marRight w:val="0"/>
                          <w:marTop w:val="0"/>
                          <w:marBottom w:val="0"/>
                          <w:divBdr>
                            <w:top w:val="none" w:sz="0" w:space="0" w:color="auto"/>
                            <w:left w:val="none" w:sz="0" w:space="0" w:color="auto"/>
                            <w:bottom w:val="none" w:sz="0" w:space="0" w:color="auto"/>
                            <w:right w:val="none" w:sz="0" w:space="0" w:color="auto"/>
                          </w:divBdr>
                          <w:divsChild>
                            <w:div w:id="1677154332">
                              <w:marLeft w:val="0"/>
                              <w:marRight w:val="0"/>
                              <w:marTop w:val="0"/>
                              <w:marBottom w:val="0"/>
                              <w:divBdr>
                                <w:top w:val="none" w:sz="0" w:space="0" w:color="auto"/>
                                <w:left w:val="none" w:sz="0" w:space="0" w:color="auto"/>
                                <w:bottom w:val="none" w:sz="0" w:space="0" w:color="auto"/>
                                <w:right w:val="none" w:sz="0" w:space="0" w:color="auto"/>
                              </w:divBdr>
                              <w:divsChild>
                                <w:div w:id="624702657">
                                  <w:marLeft w:val="0"/>
                                  <w:marRight w:val="0"/>
                                  <w:marTop w:val="0"/>
                                  <w:marBottom w:val="0"/>
                                  <w:divBdr>
                                    <w:top w:val="none" w:sz="0" w:space="0" w:color="auto"/>
                                    <w:left w:val="none" w:sz="0" w:space="0" w:color="auto"/>
                                    <w:bottom w:val="none" w:sz="0" w:space="0" w:color="auto"/>
                                    <w:right w:val="none" w:sz="0" w:space="0" w:color="auto"/>
                                  </w:divBdr>
                                  <w:divsChild>
                                    <w:div w:id="1397707849">
                                      <w:marLeft w:val="0"/>
                                      <w:marRight w:val="0"/>
                                      <w:marTop w:val="0"/>
                                      <w:marBottom w:val="0"/>
                                      <w:divBdr>
                                        <w:top w:val="none" w:sz="0" w:space="0" w:color="auto"/>
                                        <w:left w:val="none" w:sz="0" w:space="0" w:color="auto"/>
                                        <w:bottom w:val="none" w:sz="0" w:space="0" w:color="auto"/>
                                        <w:right w:val="none" w:sz="0" w:space="0" w:color="auto"/>
                                      </w:divBdr>
                                      <w:divsChild>
                                        <w:div w:id="586505365">
                                          <w:marLeft w:val="0"/>
                                          <w:marRight w:val="0"/>
                                          <w:marTop w:val="0"/>
                                          <w:marBottom w:val="0"/>
                                          <w:divBdr>
                                            <w:top w:val="none" w:sz="0" w:space="0" w:color="auto"/>
                                            <w:left w:val="none" w:sz="0" w:space="0" w:color="auto"/>
                                            <w:bottom w:val="none" w:sz="0" w:space="0" w:color="auto"/>
                                            <w:right w:val="none" w:sz="0" w:space="0" w:color="auto"/>
                                          </w:divBdr>
                                          <w:divsChild>
                                            <w:div w:id="1956322954">
                                              <w:marLeft w:val="0"/>
                                              <w:marRight w:val="0"/>
                                              <w:marTop w:val="0"/>
                                              <w:marBottom w:val="0"/>
                                              <w:divBdr>
                                                <w:top w:val="none" w:sz="0" w:space="0" w:color="auto"/>
                                                <w:left w:val="none" w:sz="0" w:space="0" w:color="auto"/>
                                                <w:bottom w:val="none" w:sz="0" w:space="0" w:color="auto"/>
                                                <w:right w:val="none" w:sz="0" w:space="0" w:color="auto"/>
                                              </w:divBdr>
                                              <w:divsChild>
                                                <w:div w:id="1862283661">
                                                  <w:marLeft w:val="0"/>
                                                  <w:marRight w:val="0"/>
                                                  <w:marTop w:val="0"/>
                                                  <w:marBottom w:val="0"/>
                                                  <w:divBdr>
                                                    <w:top w:val="none" w:sz="0" w:space="0" w:color="auto"/>
                                                    <w:left w:val="none" w:sz="0" w:space="0" w:color="auto"/>
                                                    <w:bottom w:val="none" w:sz="0" w:space="0" w:color="auto"/>
                                                    <w:right w:val="none" w:sz="0" w:space="0" w:color="auto"/>
                                                  </w:divBdr>
                                                  <w:divsChild>
                                                    <w:div w:id="552809892">
                                                      <w:marLeft w:val="0"/>
                                                      <w:marRight w:val="0"/>
                                                      <w:marTop w:val="0"/>
                                                      <w:marBottom w:val="0"/>
                                                      <w:divBdr>
                                                        <w:top w:val="none" w:sz="0" w:space="0" w:color="auto"/>
                                                        <w:left w:val="none" w:sz="0" w:space="0" w:color="auto"/>
                                                        <w:bottom w:val="none" w:sz="0" w:space="0" w:color="auto"/>
                                                        <w:right w:val="none" w:sz="0" w:space="0" w:color="auto"/>
                                                      </w:divBdr>
                                                      <w:divsChild>
                                                        <w:div w:id="1874079151">
                                                          <w:marLeft w:val="0"/>
                                                          <w:marRight w:val="0"/>
                                                          <w:marTop w:val="0"/>
                                                          <w:marBottom w:val="0"/>
                                                          <w:divBdr>
                                                            <w:top w:val="none" w:sz="0" w:space="0" w:color="auto"/>
                                                            <w:left w:val="none" w:sz="0" w:space="0" w:color="auto"/>
                                                            <w:bottom w:val="none" w:sz="0" w:space="0" w:color="auto"/>
                                                            <w:right w:val="none" w:sz="0" w:space="0" w:color="auto"/>
                                                          </w:divBdr>
                                                          <w:divsChild>
                                                            <w:div w:id="315425371">
                                                              <w:marLeft w:val="0"/>
                                                              <w:marRight w:val="0"/>
                                                              <w:marTop w:val="0"/>
                                                              <w:marBottom w:val="0"/>
                                                              <w:divBdr>
                                                                <w:top w:val="none" w:sz="0" w:space="0" w:color="auto"/>
                                                                <w:left w:val="none" w:sz="0" w:space="0" w:color="auto"/>
                                                                <w:bottom w:val="none" w:sz="0" w:space="0" w:color="auto"/>
                                                                <w:right w:val="none" w:sz="0" w:space="0" w:color="auto"/>
                                                              </w:divBdr>
                                                              <w:divsChild>
                                                                <w:div w:id="1451971680">
                                                                  <w:marLeft w:val="0"/>
                                                                  <w:marRight w:val="0"/>
                                                                  <w:marTop w:val="0"/>
                                                                  <w:marBottom w:val="0"/>
                                                                  <w:divBdr>
                                                                    <w:top w:val="none" w:sz="0" w:space="0" w:color="auto"/>
                                                                    <w:left w:val="none" w:sz="0" w:space="0" w:color="auto"/>
                                                                    <w:bottom w:val="none" w:sz="0" w:space="0" w:color="auto"/>
                                                                    <w:right w:val="none" w:sz="0" w:space="0" w:color="auto"/>
                                                                  </w:divBdr>
                                                                  <w:divsChild>
                                                                    <w:div w:id="351609487">
                                                                      <w:marLeft w:val="0"/>
                                                                      <w:marRight w:val="0"/>
                                                                      <w:marTop w:val="0"/>
                                                                      <w:marBottom w:val="0"/>
                                                                      <w:divBdr>
                                                                        <w:top w:val="none" w:sz="0" w:space="0" w:color="auto"/>
                                                                        <w:left w:val="none" w:sz="0" w:space="0" w:color="auto"/>
                                                                        <w:bottom w:val="none" w:sz="0" w:space="0" w:color="auto"/>
                                                                        <w:right w:val="none" w:sz="0" w:space="0" w:color="auto"/>
                                                                      </w:divBdr>
                                                                      <w:divsChild>
                                                                        <w:div w:id="132405044">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126924027">
                                                                                  <w:marLeft w:val="0"/>
                                                                                  <w:marRight w:val="0"/>
                                                                                  <w:marTop w:val="0"/>
                                                                                  <w:marBottom w:val="0"/>
                                                                                  <w:divBdr>
                                                                                    <w:top w:val="none" w:sz="0" w:space="0" w:color="auto"/>
                                                                                    <w:left w:val="none" w:sz="0" w:space="0" w:color="auto"/>
                                                                                    <w:bottom w:val="none" w:sz="0" w:space="0" w:color="auto"/>
                                                                                    <w:right w:val="none" w:sz="0" w:space="0" w:color="auto"/>
                                                                                  </w:divBdr>
                                                                                  <w:divsChild>
                                                                                    <w:div w:id="1643735372">
                                                                                      <w:marLeft w:val="0"/>
                                                                                      <w:marRight w:val="0"/>
                                                                                      <w:marTop w:val="0"/>
                                                                                      <w:marBottom w:val="0"/>
                                                                                      <w:divBdr>
                                                                                        <w:top w:val="none" w:sz="0" w:space="0" w:color="auto"/>
                                                                                        <w:left w:val="none" w:sz="0" w:space="0" w:color="auto"/>
                                                                                        <w:bottom w:val="none" w:sz="0" w:space="0" w:color="auto"/>
                                                                                        <w:right w:val="none" w:sz="0" w:space="0" w:color="auto"/>
                                                                                      </w:divBdr>
                                                                                      <w:divsChild>
                                                                                        <w:div w:id="1218861912">
                                                                                          <w:marLeft w:val="0"/>
                                                                                          <w:marRight w:val="0"/>
                                                                                          <w:marTop w:val="0"/>
                                                                                          <w:marBottom w:val="0"/>
                                                                                          <w:divBdr>
                                                                                            <w:top w:val="none" w:sz="0" w:space="0" w:color="auto"/>
                                                                                            <w:left w:val="none" w:sz="0" w:space="0" w:color="auto"/>
                                                                                            <w:bottom w:val="none" w:sz="0" w:space="0" w:color="auto"/>
                                                                                            <w:right w:val="none" w:sz="0" w:space="0" w:color="auto"/>
                                                                                          </w:divBdr>
                                                                                          <w:divsChild>
                                                                                            <w:div w:id="15897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518671">
      <w:bodyDiv w:val="1"/>
      <w:marLeft w:val="0"/>
      <w:marRight w:val="0"/>
      <w:marTop w:val="0"/>
      <w:marBottom w:val="0"/>
      <w:divBdr>
        <w:top w:val="none" w:sz="0" w:space="0" w:color="auto"/>
        <w:left w:val="none" w:sz="0" w:space="0" w:color="auto"/>
        <w:bottom w:val="none" w:sz="0" w:space="0" w:color="auto"/>
        <w:right w:val="none" w:sz="0" w:space="0" w:color="auto"/>
      </w:divBdr>
    </w:div>
    <w:div w:id="675037376">
      <w:bodyDiv w:val="1"/>
      <w:marLeft w:val="0"/>
      <w:marRight w:val="0"/>
      <w:marTop w:val="0"/>
      <w:marBottom w:val="0"/>
      <w:divBdr>
        <w:top w:val="none" w:sz="0" w:space="0" w:color="auto"/>
        <w:left w:val="none" w:sz="0" w:space="0" w:color="auto"/>
        <w:bottom w:val="none" w:sz="0" w:space="0" w:color="auto"/>
        <w:right w:val="none" w:sz="0" w:space="0" w:color="auto"/>
      </w:divBdr>
    </w:div>
    <w:div w:id="898903448">
      <w:bodyDiv w:val="1"/>
      <w:marLeft w:val="0"/>
      <w:marRight w:val="0"/>
      <w:marTop w:val="0"/>
      <w:marBottom w:val="0"/>
      <w:divBdr>
        <w:top w:val="none" w:sz="0" w:space="0" w:color="auto"/>
        <w:left w:val="none" w:sz="0" w:space="0" w:color="auto"/>
        <w:bottom w:val="none" w:sz="0" w:space="0" w:color="auto"/>
        <w:right w:val="none" w:sz="0" w:space="0" w:color="auto"/>
      </w:divBdr>
    </w:div>
    <w:div w:id="947346608">
      <w:bodyDiv w:val="1"/>
      <w:marLeft w:val="0"/>
      <w:marRight w:val="0"/>
      <w:marTop w:val="0"/>
      <w:marBottom w:val="0"/>
      <w:divBdr>
        <w:top w:val="none" w:sz="0" w:space="0" w:color="auto"/>
        <w:left w:val="none" w:sz="0" w:space="0" w:color="auto"/>
        <w:bottom w:val="none" w:sz="0" w:space="0" w:color="auto"/>
        <w:right w:val="none" w:sz="0" w:space="0" w:color="auto"/>
      </w:divBdr>
      <w:divsChild>
        <w:div w:id="459570380">
          <w:marLeft w:val="0"/>
          <w:marRight w:val="0"/>
          <w:marTop w:val="0"/>
          <w:marBottom w:val="0"/>
          <w:divBdr>
            <w:top w:val="none" w:sz="0" w:space="0" w:color="auto"/>
            <w:left w:val="none" w:sz="0" w:space="0" w:color="auto"/>
            <w:bottom w:val="single" w:sz="8" w:space="1" w:color="auto"/>
            <w:right w:val="none" w:sz="0" w:space="0" w:color="auto"/>
          </w:divBdr>
        </w:div>
      </w:divsChild>
    </w:div>
    <w:div w:id="956719939">
      <w:bodyDiv w:val="1"/>
      <w:marLeft w:val="0"/>
      <w:marRight w:val="0"/>
      <w:marTop w:val="0"/>
      <w:marBottom w:val="0"/>
      <w:divBdr>
        <w:top w:val="none" w:sz="0" w:space="0" w:color="auto"/>
        <w:left w:val="none" w:sz="0" w:space="0" w:color="auto"/>
        <w:bottom w:val="none" w:sz="0" w:space="0" w:color="auto"/>
        <w:right w:val="none" w:sz="0" w:space="0" w:color="auto"/>
      </w:divBdr>
    </w:div>
    <w:div w:id="970593785">
      <w:bodyDiv w:val="1"/>
      <w:marLeft w:val="0"/>
      <w:marRight w:val="0"/>
      <w:marTop w:val="0"/>
      <w:marBottom w:val="0"/>
      <w:divBdr>
        <w:top w:val="none" w:sz="0" w:space="0" w:color="auto"/>
        <w:left w:val="none" w:sz="0" w:space="0" w:color="auto"/>
        <w:bottom w:val="none" w:sz="0" w:space="0" w:color="auto"/>
        <w:right w:val="none" w:sz="0" w:space="0" w:color="auto"/>
      </w:divBdr>
      <w:divsChild>
        <w:div w:id="33122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620788">
              <w:marLeft w:val="0"/>
              <w:marRight w:val="0"/>
              <w:marTop w:val="0"/>
              <w:marBottom w:val="0"/>
              <w:divBdr>
                <w:top w:val="none" w:sz="0" w:space="0" w:color="auto"/>
                <w:left w:val="none" w:sz="0" w:space="0" w:color="auto"/>
                <w:bottom w:val="none" w:sz="0" w:space="0" w:color="auto"/>
                <w:right w:val="none" w:sz="0" w:space="0" w:color="auto"/>
              </w:divBdr>
              <w:divsChild>
                <w:div w:id="1876235130">
                  <w:marLeft w:val="0"/>
                  <w:marRight w:val="0"/>
                  <w:marTop w:val="0"/>
                  <w:marBottom w:val="0"/>
                  <w:divBdr>
                    <w:top w:val="none" w:sz="0" w:space="0" w:color="auto"/>
                    <w:left w:val="none" w:sz="0" w:space="0" w:color="auto"/>
                    <w:bottom w:val="none" w:sz="0" w:space="0" w:color="auto"/>
                    <w:right w:val="none" w:sz="0" w:space="0" w:color="auto"/>
                  </w:divBdr>
                  <w:divsChild>
                    <w:div w:id="14828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94823">
      <w:bodyDiv w:val="1"/>
      <w:marLeft w:val="0"/>
      <w:marRight w:val="0"/>
      <w:marTop w:val="0"/>
      <w:marBottom w:val="0"/>
      <w:divBdr>
        <w:top w:val="none" w:sz="0" w:space="0" w:color="auto"/>
        <w:left w:val="none" w:sz="0" w:space="0" w:color="auto"/>
        <w:bottom w:val="none" w:sz="0" w:space="0" w:color="auto"/>
        <w:right w:val="none" w:sz="0" w:space="0" w:color="auto"/>
      </w:divBdr>
    </w:div>
    <w:div w:id="1093867111">
      <w:bodyDiv w:val="1"/>
      <w:marLeft w:val="0"/>
      <w:marRight w:val="0"/>
      <w:marTop w:val="0"/>
      <w:marBottom w:val="0"/>
      <w:divBdr>
        <w:top w:val="none" w:sz="0" w:space="0" w:color="auto"/>
        <w:left w:val="none" w:sz="0" w:space="0" w:color="auto"/>
        <w:bottom w:val="none" w:sz="0" w:space="0" w:color="auto"/>
        <w:right w:val="none" w:sz="0" w:space="0" w:color="auto"/>
      </w:divBdr>
    </w:div>
    <w:div w:id="1319505462">
      <w:bodyDiv w:val="1"/>
      <w:marLeft w:val="0"/>
      <w:marRight w:val="0"/>
      <w:marTop w:val="0"/>
      <w:marBottom w:val="0"/>
      <w:divBdr>
        <w:top w:val="none" w:sz="0" w:space="0" w:color="auto"/>
        <w:left w:val="none" w:sz="0" w:space="0" w:color="auto"/>
        <w:bottom w:val="none" w:sz="0" w:space="0" w:color="auto"/>
        <w:right w:val="none" w:sz="0" w:space="0" w:color="auto"/>
      </w:divBdr>
    </w:div>
    <w:div w:id="1431580730">
      <w:bodyDiv w:val="1"/>
      <w:marLeft w:val="0"/>
      <w:marRight w:val="0"/>
      <w:marTop w:val="0"/>
      <w:marBottom w:val="0"/>
      <w:divBdr>
        <w:top w:val="none" w:sz="0" w:space="0" w:color="auto"/>
        <w:left w:val="none" w:sz="0" w:space="0" w:color="auto"/>
        <w:bottom w:val="none" w:sz="0" w:space="0" w:color="auto"/>
        <w:right w:val="none" w:sz="0" w:space="0" w:color="auto"/>
      </w:divBdr>
    </w:div>
    <w:div w:id="1459453449">
      <w:bodyDiv w:val="1"/>
      <w:marLeft w:val="0"/>
      <w:marRight w:val="0"/>
      <w:marTop w:val="0"/>
      <w:marBottom w:val="0"/>
      <w:divBdr>
        <w:top w:val="none" w:sz="0" w:space="0" w:color="auto"/>
        <w:left w:val="none" w:sz="0" w:space="0" w:color="auto"/>
        <w:bottom w:val="none" w:sz="0" w:space="0" w:color="auto"/>
        <w:right w:val="none" w:sz="0" w:space="0" w:color="auto"/>
      </w:divBdr>
    </w:div>
    <w:div w:id="1484277162">
      <w:bodyDiv w:val="1"/>
      <w:marLeft w:val="0"/>
      <w:marRight w:val="0"/>
      <w:marTop w:val="0"/>
      <w:marBottom w:val="0"/>
      <w:divBdr>
        <w:top w:val="none" w:sz="0" w:space="0" w:color="auto"/>
        <w:left w:val="none" w:sz="0" w:space="0" w:color="auto"/>
        <w:bottom w:val="none" w:sz="0" w:space="0" w:color="auto"/>
        <w:right w:val="none" w:sz="0" w:space="0" w:color="auto"/>
      </w:divBdr>
    </w:div>
    <w:div w:id="1565290072">
      <w:bodyDiv w:val="1"/>
      <w:marLeft w:val="0"/>
      <w:marRight w:val="0"/>
      <w:marTop w:val="0"/>
      <w:marBottom w:val="0"/>
      <w:divBdr>
        <w:top w:val="none" w:sz="0" w:space="0" w:color="auto"/>
        <w:left w:val="none" w:sz="0" w:space="0" w:color="auto"/>
        <w:bottom w:val="none" w:sz="0" w:space="0" w:color="auto"/>
        <w:right w:val="none" w:sz="0" w:space="0" w:color="auto"/>
      </w:divBdr>
    </w:div>
    <w:div w:id="1742825809">
      <w:bodyDiv w:val="1"/>
      <w:marLeft w:val="0"/>
      <w:marRight w:val="0"/>
      <w:marTop w:val="0"/>
      <w:marBottom w:val="0"/>
      <w:divBdr>
        <w:top w:val="none" w:sz="0" w:space="0" w:color="auto"/>
        <w:left w:val="none" w:sz="0" w:space="0" w:color="auto"/>
        <w:bottom w:val="none" w:sz="0" w:space="0" w:color="auto"/>
        <w:right w:val="none" w:sz="0" w:space="0" w:color="auto"/>
      </w:divBdr>
    </w:div>
    <w:div w:id="1972206167">
      <w:bodyDiv w:val="1"/>
      <w:marLeft w:val="0"/>
      <w:marRight w:val="0"/>
      <w:marTop w:val="0"/>
      <w:marBottom w:val="0"/>
      <w:divBdr>
        <w:top w:val="none" w:sz="0" w:space="0" w:color="auto"/>
        <w:left w:val="none" w:sz="0" w:space="0" w:color="auto"/>
        <w:bottom w:val="none" w:sz="0" w:space="0" w:color="auto"/>
        <w:right w:val="none" w:sz="0" w:space="0" w:color="auto"/>
      </w:divBdr>
    </w:div>
    <w:div w:id="2005819701">
      <w:bodyDiv w:val="1"/>
      <w:marLeft w:val="0"/>
      <w:marRight w:val="0"/>
      <w:marTop w:val="0"/>
      <w:marBottom w:val="0"/>
      <w:divBdr>
        <w:top w:val="none" w:sz="0" w:space="0" w:color="auto"/>
        <w:left w:val="none" w:sz="0" w:space="0" w:color="auto"/>
        <w:bottom w:val="none" w:sz="0" w:space="0" w:color="auto"/>
        <w:right w:val="none" w:sz="0" w:space="0" w:color="auto"/>
      </w:divBdr>
    </w:div>
    <w:div w:id="2030136308">
      <w:bodyDiv w:val="1"/>
      <w:marLeft w:val="0"/>
      <w:marRight w:val="0"/>
      <w:marTop w:val="0"/>
      <w:marBottom w:val="0"/>
      <w:divBdr>
        <w:top w:val="none" w:sz="0" w:space="0" w:color="auto"/>
        <w:left w:val="none" w:sz="0" w:space="0" w:color="auto"/>
        <w:bottom w:val="none" w:sz="0" w:space="0" w:color="auto"/>
        <w:right w:val="none" w:sz="0" w:space="0" w:color="auto"/>
      </w:divBdr>
    </w:div>
    <w:div w:id="2056156089">
      <w:bodyDiv w:val="1"/>
      <w:marLeft w:val="0"/>
      <w:marRight w:val="0"/>
      <w:marTop w:val="0"/>
      <w:marBottom w:val="0"/>
      <w:divBdr>
        <w:top w:val="none" w:sz="0" w:space="0" w:color="auto"/>
        <w:left w:val="none" w:sz="0" w:space="0" w:color="auto"/>
        <w:bottom w:val="none" w:sz="0" w:space="0" w:color="auto"/>
        <w:right w:val="none" w:sz="0" w:space="0" w:color="auto"/>
      </w:divBdr>
      <w:divsChild>
        <w:div w:id="760613305">
          <w:marLeft w:val="0"/>
          <w:marRight w:val="0"/>
          <w:marTop w:val="0"/>
          <w:marBottom w:val="0"/>
          <w:divBdr>
            <w:top w:val="none" w:sz="0" w:space="0" w:color="auto"/>
            <w:left w:val="none" w:sz="0" w:space="0" w:color="auto"/>
            <w:bottom w:val="none" w:sz="0" w:space="0" w:color="auto"/>
            <w:right w:val="none" w:sz="0" w:space="0" w:color="auto"/>
          </w:divBdr>
          <w:divsChild>
            <w:div w:id="115606719">
              <w:marLeft w:val="0"/>
              <w:marRight w:val="0"/>
              <w:marTop w:val="0"/>
              <w:marBottom w:val="0"/>
              <w:divBdr>
                <w:top w:val="none" w:sz="0" w:space="0" w:color="auto"/>
                <w:left w:val="none" w:sz="0" w:space="0" w:color="auto"/>
                <w:bottom w:val="none" w:sz="0" w:space="0" w:color="auto"/>
                <w:right w:val="none" w:sz="0" w:space="0" w:color="auto"/>
              </w:divBdr>
              <w:divsChild>
                <w:div w:id="1337683409">
                  <w:marLeft w:val="0"/>
                  <w:marRight w:val="0"/>
                  <w:marTop w:val="0"/>
                  <w:marBottom w:val="0"/>
                  <w:divBdr>
                    <w:top w:val="none" w:sz="0" w:space="0" w:color="auto"/>
                    <w:left w:val="none" w:sz="0" w:space="0" w:color="auto"/>
                    <w:bottom w:val="none" w:sz="0" w:space="0" w:color="auto"/>
                    <w:right w:val="none" w:sz="0" w:space="0" w:color="auto"/>
                  </w:divBdr>
                  <w:divsChild>
                    <w:div w:id="1830365586">
                      <w:marLeft w:val="0"/>
                      <w:marRight w:val="0"/>
                      <w:marTop w:val="0"/>
                      <w:marBottom w:val="0"/>
                      <w:divBdr>
                        <w:top w:val="none" w:sz="0" w:space="0" w:color="auto"/>
                        <w:left w:val="none" w:sz="0" w:space="0" w:color="auto"/>
                        <w:bottom w:val="none" w:sz="0" w:space="0" w:color="auto"/>
                        <w:right w:val="none" w:sz="0" w:space="0" w:color="auto"/>
                      </w:divBdr>
                      <w:divsChild>
                        <w:div w:id="4479128">
                          <w:marLeft w:val="0"/>
                          <w:marRight w:val="0"/>
                          <w:marTop w:val="0"/>
                          <w:marBottom w:val="0"/>
                          <w:divBdr>
                            <w:top w:val="none" w:sz="0" w:space="0" w:color="auto"/>
                            <w:left w:val="none" w:sz="0" w:space="0" w:color="auto"/>
                            <w:bottom w:val="none" w:sz="0" w:space="0" w:color="auto"/>
                            <w:right w:val="none" w:sz="0" w:space="0" w:color="auto"/>
                          </w:divBdr>
                          <w:divsChild>
                            <w:div w:id="98990982">
                              <w:marLeft w:val="0"/>
                              <w:marRight w:val="0"/>
                              <w:marTop w:val="0"/>
                              <w:marBottom w:val="0"/>
                              <w:divBdr>
                                <w:top w:val="none" w:sz="0" w:space="0" w:color="auto"/>
                                <w:left w:val="none" w:sz="0" w:space="0" w:color="auto"/>
                                <w:bottom w:val="none" w:sz="0" w:space="0" w:color="auto"/>
                                <w:right w:val="none" w:sz="0" w:space="0" w:color="auto"/>
                              </w:divBdr>
                              <w:divsChild>
                                <w:div w:id="919632024">
                                  <w:marLeft w:val="0"/>
                                  <w:marRight w:val="0"/>
                                  <w:marTop w:val="0"/>
                                  <w:marBottom w:val="0"/>
                                  <w:divBdr>
                                    <w:top w:val="none" w:sz="0" w:space="0" w:color="auto"/>
                                    <w:left w:val="none" w:sz="0" w:space="0" w:color="auto"/>
                                    <w:bottom w:val="none" w:sz="0" w:space="0" w:color="auto"/>
                                    <w:right w:val="none" w:sz="0" w:space="0" w:color="auto"/>
                                  </w:divBdr>
                                  <w:divsChild>
                                    <w:div w:id="606886072">
                                      <w:marLeft w:val="0"/>
                                      <w:marRight w:val="0"/>
                                      <w:marTop w:val="0"/>
                                      <w:marBottom w:val="0"/>
                                      <w:divBdr>
                                        <w:top w:val="none" w:sz="0" w:space="0" w:color="auto"/>
                                        <w:left w:val="none" w:sz="0" w:space="0" w:color="auto"/>
                                        <w:bottom w:val="none" w:sz="0" w:space="0" w:color="auto"/>
                                        <w:right w:val="none" w:sz="0" w:space="0" w:color="auto"/>
                                      </w:divBdr>
                                      <w:divsChild>
                                        <w:div w:id="881020831">
                                          <w:marLeft w:val="0"/>
                                          <w:marRight w:val="0"/>
                                          <w:marTop w:val="0"/>
                                          <w:marBottom w:val="0"/>
                                          <w:divBdr>
                                            <w:top w:val="none" w:sz="0" w:space="0" w:color="auto"/>
                                            <w:left w:val="none" w:sz="0" w:space="0" w:color="auto"/>
                                            <w:bottom w:val="none" w:sz="0" w:space="0" w:color="auto"/>
                                            <w:right w:val="none" w:sz="0" w:space="0" w:color="auto"/>
                                          </w:divBdr>
                                          <w:divsChild>
                                            <w:div w:id="745954415">
                                              <w:marLeft w:val="0"/>
                                              <w:marRight w:val="0"/>
                                              <w:marTop w:val="0"/>
                                              <w:marBottom w:val="0"/>
                                              <w:divBdr>
                                                <w:top w:val="none" w:sz="0" w:space="0" w:color="auto"/>
                                                <w:left w:val="none" w:sz="0" w:space="0" w:color="auto"/>
                                                <w:bottom w:val="none" w:sz="0" w:space="0" w:color="auto"/>
                                                <w:right w:val="none" w:sz="0" w:space="0" w:color="auto"/>
                                              </w:divBdr>
                                              <w:divsChild>
                                                <w:div w:id="887643017">
                                                  <w:marLeft w:val="0"/>
                                                  <w:marRight w:val="0"/>
                                                  <w:marTop w:val="0"/>
                                                  <w:marBottom w:val="0"/>
                                                  <w:divBdr>
                                                    <w:top w:val="none" w:sz="0" w:space="0" w:color="auto"/>
                                                    <w:left w:val="none" w:sz="0" w:space="0" w:color="auto"/>
                                                    <w:bottom w:val="none" w:sz="0" w:space="0" w:color="auto"/>
                                                    <w:right w:val="none" w:sz="0" w:space="0" w:color="auto"/>
                                                  </w:divBdr>
                                                  <w:divsChild>
                                                    <w:div w:id="2006084857">
                                                      <w:marLeft w:val="0"/>
                                                      <w:marRight w:val="0"/>
                                                      <w:marTop w:val="0"/>
                                                      <w:marBottom w:val="0"/>
                                                      <w:divBdr>
                                                        <w:top w:val="none" w:sz="0" w:space="0" w:color="auto"/>
                                                        <w:left w:val="none" w:sz="0" w:space="0" w:color="auto"/>
                                                        <w:bottom w:val="none" w:sz="0" w:space="0" w:color="auto"/>
                                                        <w:right w:val="none" w:sz="0" w:space="0" w:color="auto"/>
                                                      </w:divBdr>
                                                      <w:divsChild>
                                                        <w:div w:id="1219977486">
                                                          <w:marLeft w:val="0"/>
                                                          <w:marRight w:val="0"/>
                                                          <w:marTop w:val="0"/>
                                                          <w:marBottom w:val="0"/>
                                                          <w:divBdr>
                                                            <w:top w:val="none" w:sz="0" w:space="0" w:color="auto"/>
                                                            <w:left w:val="none" w:sz="0" w:space="0" w:color="auto"/>
                                                            <w:bottom w:val="none" w:sz="0" w:space="0" w:color="auto"/>
                                                            <w:right w:val="none" w:sz="0" w:space="0" w:color="auto"/>
                                                          </w:divBdr>
                                                          <w:divsChild>
                                                            <w:div w:id="712846668">
                                                              <w:marLeft w:val="0"/>
                                                              <w:marRight w:val="0"/>
                                                              <w:marTop w:val="0"/>
                                                              <w:marBottom w:val="0"/>
                                                              <w:divBdr>
                                                                <w:top w:val="none" w:sz="0" w:space="0" w:color="auto"/>
                                                                <w:left w:val="none" w:sz="0" w:space="0" w:color="auto"/>
                                                                <w:bottom w:val="none" w:sz="0" w:space="0" w:color="auto"/>
                                                                <w:right w:val="none" w:sz="0" w:space="0" w:color="auto"/>
                                                              </w:divBdr>
                                                              <w:divsChild>
                                                                <w:div w:id="141820659">
                                                                  <w:marLeft w:val="0"/>
                                                                  <w:marRight w:val="0"/>
                                                                  <w:marTop w:val="0"/>
                                                                  <w:marBottom w:val="0"/>
                                                                  <w:divBdr>
                                                                    <w:top w:val="none" w:sz="0" w:space="0" w:color="auto"/>
                                                                    <w:left w:val="none" w:sz="0" w:space="0" w:color="auto"/>
                                                                    <w:bottom w:val="none" w:sz="0" w:space="0" w:color="auto"/>
                                                                    <w:right w:val="none" w:sz="0" w:space="0" w:color="auto"/>
                                                                  </w:divBdr>
                                                                  <w:divsChild>
                                                                    <w:div w:id="2023581056">
                                                                      <w:marLeft w:val="0"/>
                                                                      <w:marRight w:val="0"/>
                                                                      <w:marTop w:val="0"/>
                                                                      <w:marBottom w:val="0"/>
                                                                      <w:divBdr>
                                                                        <w:top w:val="none" w:sz="0" w:space="0" w:color="auto"/>
                                                                        <w:left w:val="none" w:sz="0" w:space="0" w:color="auto"/>
                                                                        <w:bottom w:val="none" w:sz="0" w:space="0" w:color="auto"/>
                                                                        <w:right w:val="none" w:sz="0" w:space="0" w:color="auto"/>
                                                                      </w:divBdr>
                                                                      <w:divsChild>
                                                                        <w:div w:id="21589828">
                                                                          <w:marLeft w:val="0"/>
                                                                          <w:marRight w:val="0"/>
                                                                          <w:marTop w:val="0"/>
                                                                          <w:marBottom w:val="0"/>
                                                                          <w:divBdr>
                                                                            <w:top w:val="none" w:sz="0" w:space="0" w:color="auto"/>
                                                                            <w:left w:val="none" w:sz="0" w:space="0" w:color="auto"/>
                                                                            <w:bottom w:val="none" w:sz="0" w:space="0" w:color="auto"/>
                                                                            <w:right w:val="none" w:sz="0" w:space="0" w:color="auto"/>
                                                                          </w:divBdr>
                                                                          <w:divsChild>
                                                                            <w:div w:id="308635198">
                                                                              <w:marLeft w:val="0"/>
                                                                              <w:marRight w:val="0"/>
                                                                              <w:marTop w:val="0"/>
                                                                              <w:marBottom w:val="0"/>
                                                                              <w:divBdr>
                                                                                <w:top w:val="none" w:sz="0" w:space="0" w:color="auto"/>
                                                                                <w:left w:val="none" w:sz="0" w:space="0" w:color="auto"/>
                                                                                <w:bottom w:val="none" w:sz="0" w:space="0" w:color="auto"/>
                                                                                <w:right w:val="none" w:sz="0" w:space="0" w:color="auto"/>
                                                                              </w:divBdr>
                                                                              <w:divsChild>
                                                                                <w:div w:id="374431773">
                                                                                  <w:marLeft w:val="0"/>
                                                                                  <w:marRight w:val="0"/>
                                                                                  <w:marTop w:val="0"/>
                                                                                  <w:marBottom w:val="0"/>
                                                                                  <w:divBdr>
                                                                                    <w:top w:val="none" w:sz="0" w:space="0" w:color="auto"/>
                                                                                    <w:left w:val="none" w:sz="0" w:space="0" w:color="auto"/>
                                                                                    <w:bottom w:val="none" w:sz="0" w:space="0" w:color="auto"/>
                                                                                    <w:right w:val="none" w:sz="0" w:space="0" w:color="auto"/>
                                                                                  </w:divBdr>
                                                                                  <w:divsChild>
                                                                                    <w:div w:id="1699508370">
                                                                                      <w:marLeft w:val="0"/>
                                                                                      <w:marRight w:val="0"/>
                                                                                      <w:marTop w:val="0"/>
                                                                                      <w:marBottom w:val="0"/>
                                                                                      <w:divBdr>
                                                                                        <w:top w:val="none" w:sz="0" w:space="0" w:color="auto"/>
                                                                                        <w:left w:val="none" w:sz="0" w:space="0" w:color="auto"/>
                                                                                        <w:bottom w:val="none" w:sz="0" w:space="0" w:color="auto"/>
                                                                                        <w:right w:val="none" w:sz="0" w:space="0" w:color="auto"/>
                                                                                      </w:divBdr>
                                                                                      <w:divsChild>
                                                                                        <w:div w:id="1291980894">
                                                                                          <w:marLeft w:val="0"/>
                                                                                          <w:marRight w:val="0"/>
                                                                                          <w:marTop w:val="0"/>
                                                                                          <w:marBottom w:val="0"/>
                                                                                          <w:divBdr>
                                                                                            <w:top w:val="none" w:sz="0" w:space="0" w:color="auto"/>
                                                                                            <w:left w:val="none" w:sz="0" w:space="0" w:color="auto"/>
                                                                                            <w:bottom w:val="none" w:sz="0" w:space="0" w:color="auto"/>
                                                                                            <w:right w:val="none" w:sz="0" w:space="0" w:color="auto"/>
                                                                                          </w:divBdr>
                                                                                          <w:divsChild>
                                                                                            <w:div w:id="137041303">
                                                                                              <w:marLeft w:val="0"/>
                                                                                              <w:marRight w:val="0"/>
                                                                                              <w:marTop w:val="0"/>
                                                                                              <w:marBottom w:val="0"/>
                                                                                              <w:divBdr>
                                                                                                <w:top w:val="none" w:sz="0" w:space="0" w:color="auto"/>
                                                                                                <w:left w:val="none" w:sz="0" w:space="0" w:color="auto"/>
                                                                                                <w:bottom w:val="none" w:sz="0" w:space="0" w:color="auto"/>
                                                                                                <w:right w:val="none" w:sz="0" w:space="0" w:color="auto"/>
                                                                                              </w:divBdr>
                                                                                              <w:divsChild>
                                                                                                <w:div w:id="2041785077">
                                                                                                  <w:marLeft w:val="0"/>
                                                                                                  <w:marRight w:val="0"/>
                                                                                                  <w:marTop w:val="0"/>
                                                                                                  <w:marBottom w:val="0"/>
                                                                                                  <w:divBdr>
                                                                                                    <w:top w:val="none" w:sz="0" w:space="0" w:color="auto"/>
                                                                                                    <w:left w:val="none" w:sz="0" w:space="0" w:color="auto"/>
                                                                                                    <w:bottom w:val="none" w:sz="0" w:space="0" w:color="auto"/>
                                                                                                    <w:right w:val="none" w:sz="0" w:space="0" w:color="auto"/>
                                                                                                  </w:divBdr>
                                                                                                  <w:divsChild>
                                                                                                    <w:div w:id="120194922">
                                                                                                      <w:marLeft w:val="0"/>
                                                                                                      <w:marRight w:val="0"/>
                                                                                                      <w:marTop w:val="0"/>
                                                                                                      <w:marBottom w:val="0"/>
                                                                                                      <w:divBdr>
                                                                                                        <w:top w:val="none" w:sz="0" w:space="0" w:color="auto"/>
                                                                                                        <w:left w:val="none" w:sz="0" w:space="0" w:color="auto"/>
                                                                                                        <w:bottom w:val="none" w:sz="0" w:space="0" w:color="auto"/>
                                                                                                        <w:right w:val="none" w:sz="0" w:space="0" w:color="auto"/>
                                                                                                      </w:divBdr>
                                                                                                      <w:divsChild>
                                                                                                        <w:div w:id="2114089872">
                                                                                                          <w:marLeft w:val="0"/>
                                                                                                          <w:marRight w:val="0"/>
                                                                                                          <w:marTop w:val="0"/>
                                                                                                          <w:marBottom w:val="0"/>
                                                                                                          <w:divBdr>
                                                                                                            <w:top w:val="none" w:sz="0" w:space="0" w:color="auto"/>
                                                                                                            <w:left w:val="none" w:sz="0" w:space="0" w:color="auto"/>
                                                                                                            <w:bottom w:val="none" w:sz="0" w:space="0" w:color="auto"/>
                                                                                                            <w:right w:val="none" w:sz="0" w:space="0" w:color="auto"/>
                                                                                                          </w:divBdr>
                                                                                                          <w:divsChild>
                                                                                                            <w:div w:id="1722942833">
                                                                                                              <w:marLeft w:val="0"/>
                                                                                                              <w:marRight w:val="0"/>
                                                                                                              <w:marTop w:val="0"/>
                                                                                                              <w:marBottom w:val="0"/>
                                                                                                              <w:divBdr>
                                                                                                                <w:top w:val="none" w:sz="0" w:space="0" w:color="auto"/>
                                                                                                                <w:left w:val="none" w:sz="0" w:space="0" w:color="auto"/>
                                                                                                                <w:bottom w:val="none" w:sz="0" w:space="0" w:color="auto"/>
                                                                                                                <w:right w:val="none" w:sz="0" w:space="0" w:color="auto"/>
                                                                                                              </w:divBdr>
                                                                                                              <w:divsChild>
                                                                                                                <w:div w:id="1269240909">
                                                                                                                  <w:marLeft w:val="0"/>
                                                                                                                  <w:marRight w:val="0"/>
                                                                                                                  <w:marTop w:val="0"/>
                                                                                                                  <w:marBottom w:val="0"/>
                                                                                                                  <w:divBdr>
                                                                                                                    <w:top w:val="none" w:sz="0" w:space="0" w:color="auto"/>
                                                                                                                    <w:left w:val="none" w:sz="0" w:space="0" w:color="auto"/>
                                                                                                                    <w:bottom w:val="none" w:sz="0" w:space="0" w:color="auto"/>
                                                                                                                    <w:right w:val="none" w:sz="0" w:space="0" w:color="auto"/>
                                                                                                                  </w:divBdr>
                                                                                                                </w:div>
                                                                                                              </w:divsChild>
                                                                                                            </w:div>
                                                                                                            <w:div w:id="305471883">
                                                                                                              <w:marLeft w:val="0"/>
                                                                                                              <w:marRight w:val="0"/>
                                                                                                              <w:marTop w:val="0"/>
                                                                                                              <w:marBottom w:val="0"/>
                                                                                                              <w:divBdr>
                                                                                                                <w:top w:val="none" w:sz="0" w:space="0" w:color="auto"/>
                                                                                                                <w:left w:val="none" w:sz="0" w:space="0" w:color="auto"/>
                                                                                                                <w:bottom w:val="none" w:sz="0" w:space="0" w:color="auto"/>
                                                                                                                <w:right w:val="none" w:sz="0" w:space="0" w:color="auto"/>
                                                                                                              </w:divBdr>
                                                                                                              <w:divsChild>
                                                                                                                <w:div w:id="1469738456">
                                                                                                                  <w:marLeft w:val="0"/>
                                                                                                                  <w:marRight w:val="0"/>
                                                                                                                  <w:marTop w:val="0"/>
                                                                                                                  <w:marBottom w:val="0"/>
                                                                                                                  <w:divBdr>
                                                                                                                    <w:top w:val="none" w:sz="0" w:space="0" w:color="auto"/>
                                                                                                                    <w:left w:val="none" w:sz="0" w:space="0" w:color="auto"/>
                                                                                                                    <w:bottom w:val="none" w:sz="0" w:space="0" w:color="auto"/>
                                                                                                                    <w:right w:val="none" w:sz="0" w:space="0" w:color="auto"/>
                                                                                                                  </w:divBdr>
                                                                                                                </w:div>
                                                                                                              </w:divsChild>
                                                                                                            </w:div>
                                                                                                            <w:div w:id="748112922">
                                                                                                              <w:marLeft w:val="0"/>
                                                                                                              <w:marRight w:val="0"/>
                                                                                                              <w:marTop w:val="0"/>
                                                                                                              <w:marBottom w:val="0"/>
                                                                                                              <w:divBdr>
                                                                                                                <w:top w:val="none" w:sz="0" w:space="0" w:color="auto"/>
                                                                                                                <w:left w:val="none" w:sz="0" w:space="0" w:color="auto"/>
                                                                                                                <w:bottom w:val="none" w:sz="0" w:space="0" w:color="auto"/>
                                                                                                                <w:right w:val="none" w:sz="0" w:space="0" w:color="auto"/>
                                                                                                              </w:divBdr>
                                                                                                              <w:divsChild>
                                                                                                                <w:div w:id="1458841811">
                                                                                                                  <w:marLeft w:val="0"/>
                                                                                                                  <w:marRight w:val="0"/>
                                                                                                                  <w:marTop w:val="0"/>
                                                                                                                  <w:marBottom w:val="0"/>
                                                                                                                  <w:divBdr>
                                                                                                                    <w:top w:val="none" w:sz="0" w:space="0" w:color="auto"/>
                                                                                                                    <w:left w:val="none" w:sz="0" w:space="0" w:color="auto"/>
                                                                                                                    <w:bottom w:val="none" w:sz="0" w:space="0" w:color="auto"/>
                                                                                                                    <w:right w:val="none" w:sz="0" w:space="0" w:color="auto"/>
                                                                                                                  </w:divBdr>
                                                                                                                </w:div>
                                                                                                              </w:divsChild>
                                                                                                            </w:div>
                                                                                                            <w:div w:id="2105412939">
                                                                                                              <w:marLeft w:val="0"/>
                                                                                                              <w:marRight w:val="0"/>
                                                                                                              <w:marTop w:val="0"/>
                                                                                                              <w:marBottom w:val="0"/>
                                                                                                              <w:divBdr>
                                                                                                                <w:top w:val="none" w:sz="0" w:space="0" w:color="auto"/>
                                                                                                                <w:left w:val="none" w:sz="0" w:space="0" w:color="auto"/>
                                                                                                                <w:bottom w:val="none" w:sz="0" w:space="0" w:color="auto"/>
                                                                                                                <w:right w:val="none" w:sz="0" w:space="0" w:color="auto"/>
                                                                                                              </w:divBdr>
                                                                                                              <w:divsChild>
                                                                                                                <w:div w:id="3711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552102">
                                                                                      <w:marLeft w:val="0"/>
                                                                                      <w:marRight w:val="0"/>
                                                                                      <w:marTop w:val="0"/>
                                                                                      <w:marBottom w:val="0"/>
                                                                                      <w:divBdr>
                                                                                        <w:top w:val="none" w:sz="0" w:space="0" w:color="auto"/>
                                                                                        <w:left w:val="none" w:sz="0" w:space="0" w:color="auto"/>
                                                                                        <w:bottom w:val="none" w:sz="0" w:space="0" w:color="auto"/>
                                                                                        <w:right w:val="none" w:sz="0" w:space="0" w:color="auto"/>
                                                                                      </w:divBdr>
                                                                                      <w:divsChild>
                                                                                        <w:div w:id="885796157">
                                                                                          <w:marLeft w:val="0"/>
                                                                                          <w:marRight w:val="0"/>
                                                                                          <w:marTop w:val="0"/>
                                                                                          <w:marBottom w:val="0"/>
                                                                                          <w:divBdr>
                                                                                            <w:top w:val="none" w:sz="0" w:space="0" w:color="auto"/>
                                                                                            <w:left w:val="none" w:sz="0" w:space="0" w:color="auto"/>
                                                                                            <w:bottom w:val="none" w:sz="0" w:space="0" w:color="auto"/>
                                                                                            <w:right w:val="none" w:sz="0" w:space="0" w:color="auto"/>
                                                                                          </w:divBdr>
                                                                                        </w:div>
                                                                                        <w:div w:id="1528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5226">
                                                                                  <w:marLeft w:val="0"/>
                                                                                  <w:marRight w:val="0"/>
                                                                                  <w:marTop w:val="0"/>
                                                                                  <w:marBottom w:val="0"/>
                                                                                  <w:divBdr>
                                                                                    <w:top w:val="none" w:sz="0" w:space="0" w:color="auto"/>
                                                                                    <w:left w:val="none" w:sz="0" w:space="0" w:color="auto"/>
                                                                                    <w:bottom w:val="none" w:sz="0" w:space="0" w:color="auto"/>
                                                                                    <w:right w:val="none" w:sz="0" w:space="0" w:color="auto"/>
                                                                                  </w:divBdr>
                                                                                  <w:divsChild>
                                                                                    <w:div w:id="492991492">
                                                                                      <w:marLeft w:val="0"/>
                                                                                      <w:marRight w:val="0"/>
                                                                                      <w:marTop w:val="0"/>
                                                                                      <w:marBottom w:val="0"/>
                                                                                      <w:divBdr>
                                                                                        <w:top w:val="none" w:sz="0" w:space="0" w:color="auto"/>
                                                                                        <w:left w:val="none" w:sz="0" w:space="0" w:color="auto"/>
                                                                                        <w:bottom w:val="none" w:sz="0" w:space="0" w:color="auto"/>
                                                                                        <w:right w:val="none" w:sz="0" w:space="0" w:color="auto"/>
                                                                                      </w:divBdr>
                                                                                      <w:divsChild>
                                                                                        <w:div w:id="236987522">
                                                                                          <w:marLeft w:val="0"/>
                                                                                          <w:marRight w:val="0"/>
                                                                                          <w:marTop w:val="0"/>
                                                                                          <w:marBottom w:val="0"/>
                                                                                          <w:divBdr>
                                                                                            <w:top w:val="none" w:sz="0" w:space="0" w:color="auto"/>
                                                                                            <w:left w:val="none" w:sz="0" w:space="0" w:color="auto"/>
                                                                                            <w:bottom w:val="none" w:sz="0" w:space="0" w:color="auto"/>
                                                                                            <w:right w:val="none" w:sz="0" w:space="0" w:color="auto"/>
                                                                                          </w:divBdr>
                                                                                          <w:divsChild>
                                                                                            <w:div w:id="727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700293">
                                                                          <w:marLeft w:val="0"/>
                                                                          <w:marRight w:val="0"/>
                                                                          <w:marTop w:val="0"/>
                                                                          <w:marBottom w:val="0"/>
                                                                          <w:divBdr>
                                                                            <w:top w:val="none" w:sz="0" w:space="0" w:color="auto"/>
                                                                            <w:left w:val="none" w:sz="0" w:space="0" w:color="auto"/>
                                                                            <w:bottom w:val="none" w:sz="0" w:space="0" w:color="auto"/>
                                                                            <w:right w:val="none" w:sz="0" w:space="0" w:color="auto"/>
                                                                          </w:divBdr>
                                                                          <w:divsChild>
                                                                            <w:div w:id="1115363608">
                                                                              <w:marLeft w:val="0"/>
                                                                              <w:marRight w:val="0"/>
                                                                              <w:marTop w:val="0"/>
                                                                              <w:marBottom w:val="0"/>
                                                                              <w:divBdr>
                                                                                <w:top w:val="none" w:sz="0" w:space="0" w:color="auto"/>
                                                                                <w:left w:val="none" w:sz="0" w:space="0" w:color="auto"/>
                                                                                <w:bottom w:val="none" w:sz="0" w:space="0" w:color="auto"/>
                                                                                <w:right w:val="none" w:sz="0" w:space="0" w:color="auto"/>
                                                                              </w:divBdr>
                                                                              <w:divsChild>
                                                                                <w:div w:id="623314789">
                                                                                  <w:marLeft w:val="0"/>
                                                                                  <w:marRight w:val="0"/>
                                                                                  <w:marTop w:val="0"/>
                                                                                  <w:marBottom w:val="0"/>
                                                                                  <w:divBdr>
                                                                                    <w:top w:val="none" w:sz="0" w:space="0" w:color="auto"/>
                                                                                    <w:left w:val="none" w:sz="0" w:space="0" w:color="auto"/>
                                                                                    <w:bottom w:val="none" w:sz="0" w:space="0" w:color="auto"/>
                                                                                    <w:right w:val="none" w:sz="0" w:space="0" w:color="auto"/>
                                                                                  </w:divBdr>
                                                                                  <w:divsChild>
                                                                                    <w:div w:id="915283841">
                                                                                      <w:marLeft w:val="0"/>
                                                                                      <w:marRight w:val="0"/>
                                                                                      <w:marTop w:val="0"/>
                                                                                      <w:marBottom w:val="0"/>
                                                                                      <w:divBdr>
                                                                                        <w:top w:val="none" w:sz="0" w:space="0" w:color="auto"/>
                                                                                        <w:left w:val="none" w:sz="0" w:space="0" w:color="auto"/>
                                                                                        <w:bottom w:val="none" w:sz="0" w:space="0" w:color="auto"/>
                                                                                        <w:right w:val="none" w:sz="0" w:space="0" w:color="auto"/>
                                                                                      </w:divBdr>
                                                                                      <w:divsChild>
                                                                                        <w:div w:id="8010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dcenvironment@southsomerset.gov.uk" TargetMode="External"/><Relationship Id="rId3" Type="http://schemas.openxmlformats.org/officeDocument/2006/relationships/settings" Target="settings.xml"/><Relationship Id="rId7" Type="http://schemas.openxmlformats.org/officeDocument/2006/relationships/hyperlink" Target="mailto:adrian.moore@southsomerset.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il1.chairman@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ndavije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Piggott-Vijeh</dc:creator>
  <cp:keywords/>
  <dc:description/>
  <cp:lastModifiedBy>Linda Piggott-Vijeh</cp:lastModifiedBy>
  <cp:revision>90</cp:revision>
  <cp:lastPrinted>2020-02-01T13:02:00Z</cp:lastPrinted>
  <dcterms:created xsi:type="dcterms:W3CDTF">2020-01-02T11:04:00Z</dcterms:created>
  <dcterms:modified xsi:type="dcterms:W3CDTF">2020-02-01T13:06:00Z</dcterms:modified>
</cp:coreProperties>
</file>