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EB94E" w14:textId="4BE4DED7" w:rsidR="007E69DB" w:rsidRPr="00D67F21" w:rsidRDefault="009E3FDE" w:rsidP="00D67F21">
      <w:pPr>
        <w:pStyle w:val="Heading2"/>
        <w:jc w:val="center"/>
        <w:rPr>
          <w:b/>
          <w:bCs/>
          <w:color w:val="auto"/>
        </w:rPr>
      </w:pPr>
      <w:r w:rsidRPr="00D67F21">
        <w:rPr>
          <w:b/>
          <w:bCs/>
          <w:color w:val="auto"/>
        </w:rPr>
        <w:t>ILMINSTER DIVISION COUNTY/DISTRICT COUNCILLOR REPORT OCTOBER 2019</w:t>
      </w:r>
    </w:p>
    <w:p w14:paraId="2645CAD4" w14:textId="5E82EFFF" w:rsidR="009E3FDE" w:rsidRDefault="009E3FDE" w:rsidP="009E3FDE">
      <w:pPr>
        <w:pStyle w:val="NoSpacing"/>
        <w:rPr>
          <w:rFonts w:ascii="Arial" w:hAnsi="Arial" w:cs="Arial"/>
          <w:b/>
          <w:bCs/>
          <w:sz w:val="24"/>
          <w:szCs w:val="24"/>
        </w:rPr>
      </w:pPr>
    </w:p>
    <w:p w14:paraId="603DE054" w14:textId="5D13069E" w:rsidR="009E3FDE" w:rsidRDefault="009E3FDE" w:rsidP="009E3FDE">
      <w:pPr>
        <w:pStyle w:val="NoSpacing"/>
        <w:rPr>
          <w:rFonts w:ascii="Arial" w:hAnsi="Arial" w:cs="Arial"/>
          <w:b/>
          <w:bCs/>
          <w:sz w:val="24"/>
          <w:szCs w:val="24"/>
        </w:rPr>
      </w:pPr>
      <w:r>
        <w:rPr>
          <w:rFonts w:ascii="Arial" w:hAnsi="Arial" w:cs="Arial"/>
          <w:b/>
          <w:bCs/>
          <w:sz w:val="24"/>
          <w:szCs w:val="24"/>
        </w:rPr>
        <w:t>SSDC – Homeless &amp; Rough Sleeper Strategy</w:t>
      </w:r>
    </w:p>
    <w:p w14:paraId="3B4F5CA8" w14:textId="4F7B9A9A" w:rsidR="009E3FDE" w:rsidRPr="009E3FDE" w:rsidRDefault="009E3FDE" w:rsidP="009E3FDE">
      <w:pPr>
        <w:pStyle w:val="NoSpacing"/>
        <w:rPr>
          <w:rFonts w:ascii="Arial" w:hAnsi="Arial" w:cs="Arial"/>
          <w:sz w:val="24"/>
          <w:szCs w:val="24"/>
        </w:rPr>
      </w:pPr>
      <w:r w:rsidRPr="009E3FDE">
        <w:rPr>
          <w:rFonts w:ascii="Arial" w:hAnsi="Arial" w:cs="Arial"/>
          <w:sz w:val="24"/>
          <w:szCs w:val="24"/>
        </w:rPr>
        <w:t xml:space="preserve">There were 478 homeless application decisions taken in Somerset during 2018/19. </w:t>
      </w:r>
      <w:r w:rsidR="00B616BE">
        <w:rPr>
          <w:rFonts w:ascii="Arial" w:hAnsi="Arial" w:cs="Arial"/>
          <w:sz w:val="24"/>
          <w:szCs w:val="24"/>
        </w:rPr>
        <w:t xml:space="preserve">Of these, </w:t>
      </w:r>
      <w:r w:rsidRPr="009E3FDE">
        <w:rPr>
          <w:rFonts w:ascii="Arial" w:hAnsi="Arial" w:cs="Arial"/>
          <w:sz w:val="24"/>
          <w:szCs w:val="24"/>
        </w:rPr>
        <w:t>218 were owed a homelessness duty</w:t>
      </w:r>
      <w:r>
        <w:rPr>
          <w:rFonts w:ascii="Arial" w:hAnsi="Arial" w:cs="Arial"/>
          <w:sz w:val="24"/>
          <w:szCs w:val="24"/>
        </w:rPr>
        <w:t xml:space="preserve">. </w:t>
      </w:r>
      <w:r w:rsidRPr="009E3FDE">
        <w:rPr>
          <w:rFonts w:ascii="Arial" w:hAnsi="Arial" w:cs="Arial"/>
          <w:sz w:val="24"/>
          <w:szCs w:val="24"/>
        </w:rPr>
        <w:t xml:space="preserve">The most common reason </w:t>
      </w:r>
      <w:r w:rsidR="00D67F21">
        <w:rPr>
          <w:rFonts w:ascii="Arial" w:hAnsi="Arial" w:cs="Arial"/>
          <w:sz w:val="24"/>
          <w:szCs w:val="24"/>
        </w:rPr>
        <w:t>being</w:t>
      </w:r>
      <w:r w:rsidR="002640F4">
        <w:rPr>
          <w:rFonts w:ascii="Arial" w:hAnsi="Arial" w:cs="Arial"/>
          <w:sz w:val="24"/>
          <w:szCs w:val="24"/>
        </w:rPr>
        <w:t xml:space="preserve"> </w:t>
      </w:r>
      <w:r w:rsidRPr="009E3FDE">
        <w:rPr>
          <w:rFonts w:ascii="Arial" w:hAnsi="Arial" w:cs="Arial"/>
          <w:sz w:val="24"/>
          <w:szCs w:val="24"/>
        </w:rPr>
        <w:t>the loss of an assured shorthold tenancy</w:t>
      </w:r>
      <w:r w:rsidR="002640F4">
        <w:rPr>
          <w:rFonts w:ascii="Arial" w:hAnsi="Arial" w:cs="Arial"/>
          <w:sz w:val="24"/>
          <w:szCs w:val="24"/>
        </w:rPr>
        <w:t xml:space="preserve">, and the </w:t>
      </w:r>
      <w:r w:rsidRPr="009E3FDE">
        <w:rPr>
          <w:rFonts w:ascii="Arial" w:hAnsi="Arial" w:cs="Arial"/>
          <w:sz w:val="24"/>
          <w:szCs w:val="24"/>
        </w:rPr>
        <w:t>main priority need was having dependent children</w:t>
      </w:r>
      <w:r w:rsidR="00B616BE">
        <w:rPr>
          <w:rFonts w:ascii="Arial" w:hAnsi="Arial" w:cs="Arial"/>
          <w:sz w:val="24"/>
          <w:szCs w:val="24"/>
        </w:rPr>
        <w:t>.</w:t>
      </w:r>
    </w:p>
    <w:p w14:paraId="12A5ABAB" w14:textId="0E7760C3" w:rsidR="009E3FDE" w:rsidRPr="009E3FDE" w:rsidRDefault="009E3FDE" w:rsidP="009E3FDE">
      <w:pPr>
        <w:pStyle w:val="NoSpacing"/>
        <w:rPr>
          <w:rFonts w:ascii="Arial" w:hAnsi="Arial" w:cs="Arial"/>
          <w:sz w:val="24"/>
          <w:szCs w:val="24"/>
        </w:rPr>
      </w:pPr>
      <w:r w:rsidRPr="009E3FDE">
        <w:rPr>
          <w:rFonts w:ascii="Arial" w:hAnsi="Arial" w:cs="Arial"/>
          <w:sz w:val="24"/>
          <w:szCs w:val="24"/>
        </w:rPr>
        <w:t xml:space="preserve">58% of </w:t>
      </w:r>
      <w:r w:rsidR="009A2E52">
        <w:rPr>
          <w:rFonts w:ascii="Arial" w:hAnsi="Arial" w:cs="Arial"/>
          <w:sz w:val="24"/>
          <w:szCs w:val="24"/>
        </w:rPr>
        <w:t xml:space="preserve">eligible </w:t>
      </w:r>
      <w:r w:rsidRPr="009E3FDE">
        <w:rPr>
          <w:rFonts w:ascii="Arial" w:hAnsi="Arial" w:cs="Arial"/>
          <w:sz w:val="24"/>
          <w:szCs w:val="24"/>
        </w:rPr>
        <w:t xml:space="preserve">applicants </w:t>
      </w:r>
      <w:r w:rsidR="009A2E52">
        <w:rPr>
          <w:rFonts w:ascii="Arial" w:hAnsi="Arial" w:cs="Arial"/>
          <w:sz w:val="24"/>
          <w:szCs w:val="24"/>
        </w:rPr>
        <w:t>w</w:t>
      </w:r>
      <w:r w:rsidRPr="009E3FDE">
        <w:rPr>
          <w:rFonts w:ascii="Arial" w:hAnsi="Arial" w:cs="Arial"/>
          <w:sz w:val="24"/>
          <w:szCs w:val="24"/>
        </w:rPr>
        <w:t>ere aged 25 – 44</w:t>
      </w:r>
      <w:r w:rsidR="00E07E7D">
        <w:rPr>
          <w:rFonts w:ascii="Arial" w:hAnsi="Arial" w:cs="Arial"/>
          <w:sz w:val="24"/>
          <w:szCs w:val="24"/>
        </w:rPr>
        <w:t xml:space="preserve">; with 25% of applicants aged </w:t>
      </w:r>
      <w:r w:rsidRPr="009E3FDE">
        <w:rPr>
          <w:rFonts w:ascii="Arial" w:hAnsi="Arial" w:cs="Arial"/>
          <w:sz w:val="24"/>
          <w:szCs w:val="24"/>
        </w:rPr>
        <w:t>16-24 year</w:t>
      </w:r>
      <w:r w:rsidR="009A2E52">
        <w:rPr>
          <w:rFonts w:ascii="Arial" w:hAnsi="Arial" w:cs="Arial"/>
          <w:sz w:val="24"/>
          <w:szCs w:val="24"/>
        </w:rPr>
        <w:t xml:space="preserve"> old</w:t>
      </w:r>
      <w:r w:rsidR="00E07E7D">
        <w:rPr>
          <w:rFonts w:ascii="Arial" w:hAnsi="Arial" w:cs="Arial"/>
          <w:sz w:val="24"/>
          <w:szCs w:val="24"/>
        </w:rPr>
        <w:t>.</w:t>
      </w:r>
      <w:r w:rsidR="009A2E52">
        <w:rPr>
          <w:rFonts w:ascii="Arial" w:hAnsi="Arial" w:cs="Arial"/>
          <w:sz w:val="24"/>
          <w:szCs w:val="24"/>
        </w:rPr>
        <w:t xml:space="preserve"> </w:t>
      </w:r>
    </w:p>
    <w:p w14:paraId="59215DB0" w14:textId="77777777" w:rsidR="008A5277" w:rsidRDefault="009E3FDE" w:rsidP="009E3FDE">
      <w:pPr>
        <w:pStyle w:val="NoSpacing"/>
        <w:rPr>
          <w:rFonts w:ascii="Arial" w:hAnsi="Arial" w:cs="Arial"/>
          <w:sz w:val="24"/>
          <w:szCs w:val="24"/>
        </w:rPr>
      </w:pPr>
      <w:r w:rsidRPr="009E3FDE">
        <w:rPr>
          <w:rFonts w:ascii="Arial" w:hAnsi="Arial" w:cs="Arial"/>
          <w:sz w:val="24"/>
          <w:szCs w:val="24"/>
        </w:rPr>
        <w:t xml:space="preserve">1495 prevention and relief cases </w:t>
      </w:r>
      <w:r w:rsidR="008A5277">
        <w:rPr>
          <w:rFonts w:ascii="Arial" w:hAnsi="Arial" w:cs="Arial"/>
          <w:sz w:val="24"/>
          <w:szCs w:val="24"/>
        </w:rPr>
        <w:t xml:space="preserve">were received </w:t>
      </w:r>
      <w:r w:rsidRPr="009E3FDE">
        <w:rPr>
          <w:rFonts w:ascii="Arial" w:hAnsi="Arial" w:cs="Arial"/>
          <w:sz w:val="24"/>
          <w:szCs w:val="24"/>
        </w:rPr>
        <w:t>during 2018/19</w:t>
      </w:r>
      <w:r w:rsidR="008A5277">
        <w:rPr>
          <w:rFonts w:ascii="Arial" w:hAnsi="Arial" w:cs="Arial"/>
          <w:sz w:val="24"/>
          <w:szCs w:val="24"/>
        </w:rPr>
        <w:t xml:space="preserve">, with </w:t>
      </w:r>
      <w:r w:rsidRPr="009E3FDE">
        <w:rPr>
          <w:rFonts w:ascii="Arial" w:hAnsi="Arial" w:cs="Arial"/>
          <w:sz w:val="24"/>
          <w:szCs w:val="24"/>
        </w:rPr>
        <w:t>133</w:t>
      </w:r>
      <w:r w:rsidR="008A5277">
        <w:rPr>
          <w:rFonts w:ascii="Arial" w:hAnsi="Arial" w:cs="Arial"/>
          <w:sz w:val="24"/>
          <w:szCs w:val="24"/>
        </w:rPr>
        <w:t xml:space="preserve"> </w:t>
      </w:r>
      <w:r w:rsidRPr="009E3FDE">
        <w:rPr>
          <w:rFonts w:ascii="Arial" w:hAnsi="Arial" w:cs="Arial"/>
          <w:sz w:val="24"/>
          <w:szCs w:val="24"/>
        </w:rPr>
        <w:t>assisted to remain in their accommodation and 516 assisted into alternative</w:t>
      </w:r>
      <w:r w:rsidR="008A5277">
        <w:rPr>
          <w:rFonts w:ascii="Arial" w:hAnsi="Arial" w:cs="Arial"/>
          <w:sz w:val="24"/>
          <w:szCs w:val="24"/>
        </w:rPr>
        <w:t xml:space="preserve"> </w:t>
      </w:r>
      <w:r w:rsidRPr="009E3FDE">
        <w:rPr>
          <w:rFonts w:ascii="Arial" w:hAnsi="Arial" w:cs="Arial"/>
          <w:sz w:val="24"/>
          <w:szCs w:val="24"/>
        </w:rPr>
        <w:t>accommodation</w:t>
      </w:r>
      <w:r w:rsidR="008A5277">
        <w:rPr>
          <w:rFonts w:ascii="Arial" w:hAnsi="Arial" w:cs="Arial"/>
          <w:sz w:val="24"/>
          <w:szCs w:val="24"/>
        </w:rPr>
        <w:t>.</w:t>
      </w:r>
    </w:p>
    <w:p w14:paraId="3EDA8C8F" w14:textId="57A39B43" w:rsidR="00853765" w:rsidRDefault="00853765" w:rsidP="009E3FDE">
      <w:pPr>
        <w:pStyle w:val="NoSpacing"/>
        <w:rPr>
          <w:rFonts w:ascii="Arial" w:hAnsi="Arial" w:cs="Arial"/>
          <w:sz w:val="24"/>
          <w:szCs w:val="24"/>
        </w:rPr>
      </w:pPr>
      <w:r>
        <w:rPr>
          <w:rFonts w:ascii="Arial" w:hAnsi="Arial" w:cs="Arial"/>
          <w:sz w:val="24"/>
          <w:szCs w:val="24"/>
        </w:rPr>
        <w:t xml:space="preserve">SSDC is the only </w:t>
      </w:r>
      <w:r w:rsidR="007B0886">
        <w:rPr>
          <w:rFonts w:ascii="Arial" w:hAnsi="Arial" w:cs="Arial"/>
          <w:sz w:val="24"/>
          <w:szCs w:val="24"/>
        </w:rPr>
        <w:t xml:space="preserve">Somerset </w:t>
      </w:r>
      <w:r>
        <w:rPr>
          <w:rFonts w:ascii="Arial" w:hAnsi="Arial" w:cs="Arial"/>
          <w:sz w:val="24"/>
          <w:szCs w:val="24"/>
        </w:rPr>
        <w:t xml:space="preserve">authority </w:t>
      </w:r>
      <w:r w:rsidR="007B0886">
        <w:rPr>
          <w:rFonts w:ascii="Arial" w:hAnsi="Arial" w:cs="Arial"/>
          <w:sz w:val="24"/>
          <w:szCs w:val="24"/>
        </w:rPr>
        <w:t>with</w:t>
      </w:r>
      <w:r>
        <w:rPr>
          <w:rFonts w:ascii="Arial" w:hAnsi="Arial" w:cs="Arial"/>
          <w:sz w:val="24"/>
          <w:szCs w:val="24"/>
        </w:rPr>
        <w:t xml:space="preserve"> no-one </w:t>
      </w:r>
      <w:r w:rsidR="007B0886">
        <w:rPr>
          <w:rFonts w:ascii="Arial" w:hAnsi="Arial" w:cs="Arial"/>
          <w:sz w:val="24"/>
          <w:szCs w:val="24"/>
        </w:rPr>
        <w:t xml:space="preserve">currently </w:t>
      </w:r>
      <w:r>
        <w:rPr>
          <w:rFonts w:ascii="Arial" w:hAnsi="Arial" w:cs="Arial"/>
          <w:sz w:val="24"/>
          <w:szCs w:val="24"/>
        </w:rPr>
        <w:t>housed in B&amp;B accommodation</w:t>
      </w:r>
      <w:r w:rsidR="007B0886">
        <w:rPr>
          <w:rFonts w:ascii="Arial" w:hAnsi="Arial" w:cs="Arial"/>
          <w:sz w:val="24"/>
          <w:szCs w:val="24"/>
        </w:rPr>
        <w:t xml:space="preserve">. </w:t>
      </w:r>
    </w:p>
    <w:p w14:paraId="136B8693" w14:textId="1F167BC3" w:rsidR="00865EF8" w:rsidRDefault="00865EF8" w:rsidP="009E3FDE">
      <w:pPr>
        <w:pStyle w:val="NoSpacing"/>
        <w:rPr>
          <w:rFonts w:ascii="Arial" w:hAnsi="Arial" w:cs="Arial"/>
          <w:sz w:val="24"/>
          <w:szCs w:val="24"/>
        </w:rPr>
      </w:pPr>
    </w:p>
    <w:p w14:paraId="2948E1F2" w14:textId="4BC9545E" w:rsidR="00250F45" w:rsidRPr="00250F45" w:rsidRDefault="00B84595" w:rsidP="00250F45">
      <w:pPr>
        <w:pStyle w:val="NoSpacing"/>
        <w:rPr>
          <w:rFonts w:ascii="Arial" w:hAnsi="Arial" w:cs="Arial"/>
          <w:b/>
          <w:bCs/>
          <w:sz w:val="24"/>
          <w:szCs w:val="24"/>
        </w:rPr>
      </w:pPr>
      <w:r w:rsidRPr="00250F45">
        <w:rPr>
          <w:rFonts w:ascii="Arial" w:hAnsi="Arial" w:cs="Arial"/>
          <w:b/>
          <w:bCs/>
          <w:sz w:val="24"/>
          <w:szCs w:val="24"/>
        </w:rPr>
        <w:t>SSDC ENVIRONMENT STRATEGY</w:t>
      </w:r>
      <w:r w:rsidR="00D67F21">
        <w:rPr>
          <w:rFonts w:ascii="Arial" w:hAnsi="Arial" w:cs="Arial"/>
          <w:b/>
          <w:bCs/>
          <w:sz w:val="24"/>
          <w:szCs w:val="24"/>
        </w:rPr>
        <w:t xml:space="preserve"> (ES)</w:t>
      </w:r>
    </w:p>
    <w:p w14:paraId="7536809D" w14:textId="765768D7" w:rsidR="004D4462" w:rsidRDefault="006D04A4" w:rsidP="00250F45">
      <w:pPr>
        <w:pStyle w:val="NoSpacing"/>
        <w:rPr>
          <w:rFonts w:ascii="Arial" w:hAnsi="Arial" w:cs="Arial"/>
          <w:sz w:val="24"/>
          <w:szCs w:val="24"/>
        </w:rPr>
      </w:pPr>
      <w:r>
        <w:rPr>
          <w:rFonts w:ascii="Arial" w:hAnsi="Arial" w:cs="Arial"/>
          <w:sz w:val="24"/>
          <w:szCs w:val="24"/>
        </w:rPr>
        <w:t>At this month’s meeting the proposed initial plans for the E</w:t>
      </w:r>
      <w:r w:rsidR="00D67F21">
        <w:rPr>
          <w:rFonts w:ascii="Arial" w:hAnsi="Arial" w:cs="Arial"/>
          <w:sz w:val="24"/>
          <w:szCs w:val="24"/>
        </w:rPr>
        <w:t xml:space="preserve">S </w:t>
      </w:r>
      <w:r>
        <w:rPr>
          <w:rFonts w:ascii="Arial" w:hAnsi="Arial" w:cs="Arial"/>
          <w:sz w:val="24"/>
          <w:szCs w:val="24"/>
        </w:rPr>
        <w:t xml:space="preserve">approved, acknowledging that it is still in its early stages. </w:t>
      </w:r>
    </w:p>
    <w:p w14:paraId="458F7BE6" w14:textId="628911FF" w:rsidR="004D4462" w:rsidRDefault="004D4462" w:rsidP="004D4462">
      <w:pPr>
        <w:pStyle w:val="NoSpacing"/>
        <w:rPr>
          <w:rFonts w:ascii="Arial" w:hAnsi="Arial" w:cs="Arial"/>
          <w:sz w:val="24"/>
          <w:szCs w:val="24"/>
        </w:rPr>
      </w:pPr>
      <w:r w:rsidRPr="00A17D7E">
        <w:rPr>
          <w:rFonts w:ascii="Arial" w:hAnsi="Arial" w:cs="Arial"/>
          <w:sz w:val="24"/>
          <w:szCs w:val="24"/>
        </w:rPr>
        <w:t>The objective of the E</w:t>
      </w:r>
      <w:r w:rsidR="00D67F21">
        <w:rPr>
          <w:rFonts w:ascii="Arial" w:hAnsi="Arial" w:cs="Arial"/>
          <w:sz w:val="24"/>
          <w:szCs w:val="24"/>
        </w:rPr>
        <w:t>S</w:t>
      </w:r>
      <w:r w:rsidRPr="00A17D7E">
        <w:rPr>
          <w:rFonts w:ascii="Arial" w:hAnsi="Arial" w:cs="Arial"/>
          <w:sz w:val="24"/>
          <w:szCs w:val="24"/>
        </w:rPr>
        <w:t xml:space="preserve"> is to help achieve </w:t>
      </w:r>
      <w:r w:rsidR="00086AB5">
        <w:rPr>
          <w:rFonts w:ascii="Arial" w:hAnsi="Arial" w:cs="Arial"/>
          <w:sz w:val="24"/>
          <w:szCs w:val="24"/>
        </w:rPr>
        <w:t>the</w:t>
      </w:r>
      <w:r w:rsidRPr="00A17D7E">
        <w:rPr>
          <w:rFonts w:ascii="Arial" w:hAnsi="Arial" w:cs="Arial"/>
          <w:sz w:val="24"/>
          <w:szCs w:val="24"/>
        </w:rPr>
        <w:t xml:space="preserve"> aim of caring for and enhancing </w:t>
      </w:r>
      <w:r w:rsidR="00086AB5">
        <w:rPr>
          <w:rFonts w:ascii="Arial" w:hAnsi="Arial" w:cs="Arial"/>
          <w:sz w:val="24"/>
          <w:szCs w:val="24"/>
        </w:rPr>
        <w:t>the</w:t>
      </w:r>
      <w:r w:rsidRPr="00A17D7E">
        <w:rPr>
          <w:rFonts w:ascii="Arial" w:hAnsi="Arial" w:cs="Arial"/>
          <w:sz w:val="24"/>
          <w:szCs w:val="24"/>
        </w:rPr>
        <w:t xml:space="preserve"> natural environment and to adapt and mitigate the effects of climate change</w:t>
      </w:r>
      <w:r w:rsidR="00D67F21">
        <w:rPr>
          <w:rFonts w:ascii="Arial" w:hAnsi="Arial" w:cs="Arial"/>
          <w:sz w:val="24"/>
          <w:szCs w:val="24"/>
        </w:rPr>
        <w:t xml:space="preserve"> by promoting </w:t>
      </w:r>
      <w:r w:rsidRPr="00A17D7E">
        <w:rPr>
          <w:rFonts w:ascii="Arial" w:hAnsi="Arial" w:cs="Arial"/>
          <w:sz w:val="24"/>
          <w:szCs w:val="24"/>
        </w:rPr>
        <w:t xml:space="preserve">the development and adoption of a sustainable environment, economy and communities in South Somerset </w:t>
      </w:r>
      <w:r>
        <w:rPr>
          <w:rFonts w:ascii="Arial" w:hAnsi="Arial" w:cs="Arial"/>
          <w:sz w:val="24"/>
          <w:szCs w:val="24"/>
        </w:rPr>
        <w:t xml:space="preserve">and to </w:t>
      </w:r>
      <w:r w:rsidRPr="00A17D7E">
        <w:rPr>
          <w:rFonts w:ascii="Arial" w:hAnsi="Arial" w:cs="Arial"/>
          <w:sz w:val="24"/>
          <w:szCs w:val="24"/>
        </w:rPr>
        <w:t>achieve a reduction in SSDC’s carbon emissions.</w:t>
      </w:r>
    </w:p>
    <w:p w14:paraId="52DD78F6" w14:textId="76780038" w:rsidR="00750967" w:rsidRDefault="00750967" w:rsidP="00750967">
      <w:pPr>
        <w:pStyle w:val="NoSpacing"/>
        <w:rPr>
          <w:rFonts w:ascii="Arial" w:hAnsi="Arial" w:cs="Arial"/>
          <w:sz w:val="24"/>
          <w:szCs w:val="24"/>
        </w:rPr>
      </w:pPr>
      <w:r>
        <w:rPr>
          <w:rFonts w:ascii="Arial" w:hAnsi="Arial" w:cs="Arial"/>
          <w:sz w:val="24"/>
          <w:szCs w:val="24"/>
        </w:rPr>
        <w:t>Support for c</w:t>
      </w:r>
      <w:r w:rsidRPr="00250F45">
        <w:rPr>
          <w:rFonts w:ascii="Arial" w:hAnsi="Arial" w:cs="Arial"/>
          <w:sz w:val="24"/>
          <w:szCs w:val="24"/>
        </w:rPr>
        <w:t>ycling</w:t>
      </w:r>
      <w:r>
        <w:rPr>
          <w:rFonts w:ascii="Arial" w:hAnsi="Arial" w:cs="Arial"/>
          <w:sz w:val="24"/>
          <w:szCs w:val="24"/>
        </w:rPr>
        <w:t xml:space="preserve"> to work initiatives are part of this.</w:t>
      </w:r>
    </w:p>
    <w:p w14:paraId="11E8562A" w14:textId="115A1B14" w:rsidR="004D4462" w:rsidRPr="00A17D7E" w:rsidRDefault="00C868E3" w:rsidP="004D4462">
      <w:pPr>
        <w:pStyle w:val="NoSpacing"/>
        <w:rPr>
          <w:rFonts w:ascii="Arial" w:hAnsi="Arial" w:cs="Arial"/>
          <w:sz w:val="24"/>
          <w:szCs w:val="24"/>
        </w:rPr>
      </w:pPr>
      <w:r>
        <w:rPr>
          <w:rFonts w:ascii="Arial" w:hAnsi="Arial" w:cs="Arial"/>
          <w:sz w:val="24"/>
          <w:szCs w:val="24"/>
        </w:rPr>
        <w:t>F</w:t>
      </w:r>
      <w:r w:rsidR="004D4462" w:rsidRPr="00A17D7E">
        <w:rPr>
          <w:rFonts w:ascii="Arial" w:hAnsi="Arial" w:cs="Arial"/>
          <w:sz w:val="24"/>
          <w:szCs w:val="24"/>
        </w:rPr>
        <w:t>our priority outcomes have been identified</w:t>
      </w:r>
      <w:r w:rsidR="00750967">
        <w:rPr>
          <w:rFonts w:ascii="Arial" w:hAnsi="Arial" w:cs="Arial"/>
          <w:sz w:val="24"/>
          <w:szCs w:val="24"/>
        </w:rPr>
        <w:t>:</w:t>
      </w:r>
    </w:p>
    <w:p w14:paraId="193E541D" w14:textId="64139D43" w:rsidR="004D4462" w:rsidRPr="00A17D7E" w:rsidRDefault="004D4462" w:rsidP="004D4462">
      <w:pPr>
        <w:pStyle w:val="NoSpacing"/>
        <w:numPr>
          <w:ilvl w:val="0"/>
          <w:numId w:val="1"/>
        </w:numPr>
        <w:rPr>
          <w:rFonts w:ascii="Arial" w:hAnsi="Arial" w:cs="Arial"/>
          <w:sz w:val="24"/>
          <w:szCs w:val="24"/>
        </w:rPr>
      </w:pPr>
      <w:r w:rsidRPr="00A17D7E">
        <w:rPr>
          <w:rFonts w:ascii="Arial" w:hAnsi="Arial" w:cs="Arial"/>
          <w:sz w:val="24"/>
          <w:szCs w:val="24"/>
        </w:rPr>
        <w:t>reduce reliance on fossil fuels</w:t>
      </w:r>
    </w:p>
    <w:p w14:paraId="072DA19F" w14:textId="0DE598FB" w:rsidR="004D4462" w:rsidRPr="00A17D7E" w:rsidRDefault="004D4462" w:rsidP="004D4462">
      <w:pPr>
        <w:pStyle w:val="NoSpacing"/>
        <w:numPr>
          <w:ilvl w:val="0"/>
          <w:numId w:val="1"/>
        </w:numPr>
        <w:rPr>
          <w:rFonts w:ascii="Arial" w:hAnsi="Arial" w:cs="Arial"/>
          <w:sz w:val="24"/>
          <w:szCs w:val="24"/>
        </w:rPr>
      </w:pPr>
      <w:r w:rsidRPr="00A17D7E">
        <w:rPr>
          <w:rFonts w:ascii="Arial" w:hAnsi="Arial" w:cs="Arial"/>
          <w:sz w:val="24"/>
          <w:szCs w:val="24"/>
        </w:rPr>
        <w:t>reduce emissions</w:t>
      </w:r>
    </w:p>
    <w:p w14:paraId="7C9E165E" w14:textId="68A1B25C" w:rsidR="004D4462" w:rsidRPr="00A17D7E" w:rsidRDefault="004D4462" w:rsidP="004D4462">
      <w:pPr>
        <w:pStyle w:val="NoSpacing"/>
        <w:numPr>
          <w:ilvl w:val="0"/>
          <w:numId w:val="1"/>
        </w:numPr>
        <w:rPr>
          <w:rFonts w:ascii="Arial" w:hAnsi="Arial" w:cs="Arial"/>
          <w:sz w:val="24"/>
          <w:szCs w:val="24"/>
        </w:rPr>
      </w:pPr>
      <w:r w:rsidRPr="00A17D7E">
        <w:rPr>
          <w:rFonts w:ascii="Arial" w:hAnsi="Arial" w:cs="Arial"/>
          <w:sz w:val="24"/>
          <w:szCs w:val="24"/>
        </w:rPr>
        <w:t>minimise waste and increase recycling</w:t>
      </w:r>
    </w:p>
    <w:p w14:paraId="57CD0A89" w14:textId="1BCABB6C" w:rsidR="004D4462" w:rsidRPr="00A17D7E" w:rsidRDefault="004D4462" w:rsidP="004D4462">
      <w:pPr>
        <w:pStyle w:val="NoSpacing"/>
        <w:numPr>
          <w:ilvl w:val="0"/>
          <w:numId w:val="1"/>
        </w:numPr>
        <w:rPr>
          <w:rFonts w:ascii="Arial" w:hAnsi="Arial" w:cs="Arial"/>
          <w:sz w:val="24"/>
          <w:szCs w:val="24"/>
        </w:rPr>
      </w:pPr>
      <w:r w:rsidRPr="00A17D7E">
        <w:rPr>
          <w:rFonts w:ascii="Arial" w:hAnsi="Arial" w:cs="Arial"/>
          <w:sz w:val="24"/>
          <w:szCs w:val="24"/>
        </w:rPr>
        <w:t>offset carbon emissions</w:t>
      </w:r>
    </w:p>
    <w:p w14:paraId="0513EADB" w14:textId="178C1A00" w:rsidR="006D04A4" w:rsidRDefault="006D04A4" w:rsidP="00250F45">
      <w:pPr>
        <w:pStyle w:val="NoSpacing"/>
        <w:rPr>
          <w:rFonts w:ascii="Arial" w:hAnsi="Arial" w:cs="Arial"/>
          <w:sz w:val="24"/>
          <w:szCs w:val="24"/>
        </w:rPr>
      </w:pPr>
      <w:r>
        <w:rPr>
          <w:rFonts w:ascii="Arial" w:hAnsi="Arial" w:cs="Arial"/>
          <w:sz w:val="24"/>
          <w:szCs w:val="24"/>
        </w:rPr>
        <w:t xml:space="preserve">SSDC are currently the only local authority actively engaging </w:t>
      </w:r>
      <w:r w:rsidR="00750967">
        <w:rPr>
          <w:rFonts w:ascii="Arial" w:hAnsi="Arial" w:cs="Arial"/>
          <w:sz w:val="24"/>
          <w:szCs w:val="24"/>
        </w:rPr>
        <w:t xml:space="preserve">with </w:t>
      </w:r>
      <w:r w:rsidR="001D5C28">
        <w:rPr>
          <w:rFonts w:ascii="Arial" w:hAnsi="Arial" w:cs="Arial"/>
          <w:sz w:val="24"/>
          <w:szCs w:val="24"/>
        </w:rPr>
        <w:t>Somerset Rivers Authority</w:t>
      </w:r>
      <w:r>
        <w:rPr>
          <w:rFonts w:ascii="Arial" w:hAnsi="Arial" w:cs="Arial"/>
          <w:sz w:val="24"/>
          <w:szCs w:val="24"/>
        </w:rPr>
        <w:t>.</w:t>
      </w:r>
    </w:p>
    <w:p w14:paraId="124C45DA" w14:textId="13405DFC" w:rsidR="00E629C7" w:rsidRPr="00A17D7E" w:rsidRDefault="00E629C7" w:rsidP="00E629C7">
      <w:pPr>
        <w:pStyle w:val="NoSpacing"/>
        <w:rPr>
          <w:rFonts w:ascii="Arial" w:hAnsi="Arial" w:cs="Arial"/>
          <w:sz w:val="24"/>
          <w:szCs w:val="24"/>
        </w:rPr>
      </w:pPr>
      <w:r w:rsidRPr="00A17D7E">
        <w:rPr>
          <w:rFonts w:ascii="Arial" w:hAnsi="Arial" w:cs="Arial"/>
          <w:b/>
          <w:bCs/>
          <w:sz w:val="24"/>
          <w:szCs w:val="24"/>
        </w:rPr>
        <w:t xml:space="preserve">Battery Energy Storage Site </w:t>
      </w:r>
      <w:r>
        <w:rPr>
          <w:rFonts w:ascii="Arial" w:hAnsi="Arial" w:cs="Arial"/>
          <w:b/>
          <w:bCs/>
          <w:sz w:val="24"/>
          <w:szCs w:val="24"/>
        </w:rPr>
        <w:t>(BESS)</w:t>
      </w:r>
    </w:p>
    <w:p w14:paraId="1320787A" w14:textId="619AB030" w:rsidR="00E629C7" w:rsidRPr="00A17D7E" w:rsidRDefault="00C648C2" w:rsidP="00E629C7">
      <w:pPr>
        <w:pStyle w:val="NoSpacing"/>
        <w:rPr>
          <w:rFonts w:ascii="Arial" w:hAnsi="Arial" w:cs="Arial"/>
          <w:sz w:val="24"/>
          <w:szCs w:val="24"/>
        </w:rPr>
      </w:pPr>
      <w:r>
        <w:rPr>
          <w:rFonts w:ascii="Arial" w:hAnsi="Arial" w:cs="Arial"/>
          <w:sz w:val="24"/>
          <w:szCs w:val="24"/>
        </w:rPr>
        <w:t>As part of its in</w:t>
      </w:r>
      <w:r w:rsidRPr="00A17D7E">
        <w:rPr>
          <w:rFonts w:ascii="Arial" w:hAnsi="Arial" w:cs="Arial"/>
          <w:sz w:val="24"/>
          <w:szCs w:val="24"/>
        </w:rPr>
        <w:t>creas</w:t>
      </w:r>
      <w:r w:rsidR="00D5440A">
        <w:rPr>
          <w:rFonts w:ascii="Arial" w:hAnsi="Arial" w:cs="Arial"/>
          <w:sz w:val="24"/>
          <w:szCs w:val="24"/>
        </w:rPr>
        <w:t>ing</w:t>
      </w:r>
      <w:r w:rsidRPr="00A17D7E">
        <w:rPr>
          <w:rFonts w:ascii="Arial" w:hAnsi="Arial" w:cs="Arial"/>
          <w:sz w:val="24"/>
          <w:szCs w:val="24"/>
        </w:rPr>
        <w:t xml:space="preserve"> its green investments and commit to its new E</w:t>
      </w:r>
      <w:r w:rsidR="00D5440A">
        <w:rPr>
          <w:rFonts w:ascii="Arial" w:hAnsi="Arial" w:cs="Arial"/>
          <w:sz w:val="24"/>
          <w:szCs w:val="24"/>
        </w:rPr>
        <w:t>S</w:t>
      </w:r>
      <w:r>
        <w:rPr>
          <w:rFonts w:ascii="Arial" w:hAnsi="Arial" w:cs="Arial"/>
          <w:sz w:val="24"/>
          <w:szCs w:val="24"/>
        </w:rPr>
        <w:t>,</w:t>
      </w:r>
      <w:r w:rsidRPr="00A17D7E">
        <w:rPr>
          <w:rFonts w:ascii="Arial" w:hAnsi="Arial" w:cs="Arial"/>
          <w:sz w:val="24"/>
          <w:szCs w:val="24"/>
        </w:rPr>
        <w:t xml:space="preserve"> </w:t>
      </w:r>
      <w:r w:rsidR="00E629C7" w:rsidRPr="00A17D7E">
        <w:rPr>
          <w:rFonts w:ascii="Arial" w:hAnsi="Arial" w:cs="Arial"/>
          <w:sz w:val="24"/>
          <w:szCs w:val="24"/>
        </w:rPr>
        <w:t>S</w:t>
      </w:r>
      <w:r w:rsidR="00E629C7">
        <w:rPr>
          <w:rFonts w:ascii="Arial" w:hAnsi="Arial" w:cs="Arial"/>
          <w:sz w:val="24"/>
          <w:szCs w:val="24"/>
        </w:rPr>
        <w:t xml:space="preserve">SDC’s </w:t>
      </w:r>
      <w:r w:rsidR="00E629C7" w:rsidRPr="00A17D7E">
        <w:rPr>
          <w:rFonts w:ascii="Arial" w:hAnsi="Arial" w:cs="Arial"/>
          <w:sz w:val="24"/>
          <w:szCs w:val="24"/>
        </w:rPr>
        <w:t xml:space="preserve">Battery Energy Storage site (BESS) is to expand to its maximum capacity by developing another 5MW with SSDC Opium Power Ltd to produce and store more clean and renewable energy, </w:t>
      </w:r>
      <w:r w:rsidR="00BC0E56">
        <w:rPr>
          <w:rFonts w:ascii="Arial" w:hAnsi="Arial" w:cs="Arial"/>
          <w:sz w:val="24"/>
          <w:szCs w:val="24"/>
        </w:rPr>
        <w:t xml:space="preserve">to </w:t>
      </w:r>
      <w:r w:rsidR="00E629C7" w:rsidRPr="00A17D7E">
        <w:rPr>
          <w:rFonts w:ascii="Arial" w:hAnsi="Arial" w:cs="Arial"/>
          <w:sz w:val="24"/>
          <w:szCs w:val="24"/>
        </w:rPr>
        <w:t>provide support to the National Grid.</w:t>
      </w:r>
    </w:p>
    <w:p w14:paraId="1789A238" w14:textId="71EBA70F" w:rsidR="00E629C7" w:rsidRPr="002320D2" w:rsidRDefault="00E629C7" w:rsidP="00E629C7">
      <w:pPr>
        <w:pStyle w:val="NoSpacing"/>
        <w:rPr>
          <w:rFonts w:ascii="Arial" w:hAnsi="Arial" w:cs="Arial"/>
          <w:sz w:val="24"/>
          <w:szCs w:val="24"/>
        </w:rPr>
      </w:pPr>
      <w:r w:rsidRPr="00A17D7E">
        <w:rPr>
          <w:rFonts w:ascii="Arial" w:hAnsi="Arial" w:cs="Arial"/>
          <w:sz w:val="24"/>
          <w:szCs w:val="24"/>
        </w:rPr>
        <w:t>The site near Taunton</w:t>
      </w:r>
      <w:r w:rsidR="00106261">
        <w:rPr>
          <w:rFonts w:ascii="Arial" w:hAnsi="Arial" w:cs="Arial"/>
          <w:sz w:val="24"/>
          <w:szCs w:val="24"/>
        </w:rPr>
        <w:t>,</w:t>
      </w:r>
      <w:r w:rsidRPr="00A17D7E">
        <w:rPr>
          <w:rFonts w:ascii="Arial" w:hAnsi="Arial" w:cs="Arial"/>
          <w:sz w:val="24"/>
          <w:szCs w:val="24"/>
        </w:rPr>
        <w:t xml:space="preserve"> developed earlier this year</w:t>
      </w:r>
      <w:r w:rsidR="00106261">
        <w:rPr>
          <w:rFonts w:ascii="Arial" w:hAnsi="Arial" w:cs="Arial"/>
          <w:sz w:val="24"/>
          <w:szCs w:val="24"/>
        </w:rPr>
        <w:t xml:space="preserve">, is </w:t>
      </w:r>
      <w:r w:rsidRPr="00A17D7E">
        <w:rPr>
          <w:rFonts w:ascii="Arial" w:hAnsi="Arial" w:cs="Arial"/>
          <w:sz w:val="24"/>
          <w:szCs w:val="24"/>
        </w:rPr>
        <w:t>one of the largest battery storage facilities in the country.</w:t>
      </w:r>
      <w:r w:rsidR="00377FA1">
        <w:rPr>
          <w:rFonts w:ascii="Arial" w:hAnsi="Arial" w:cs="Arial"/>
          <w:sz w:val="24"/>
          <w:szCs w:val="24"/>
        </w:rPr>
        <w:t xml:space="preserve"> </w:t>
      </w:r>
      <w:r w:rsidR="00EE30C8">
        <w:rPr>
          <w:rFonts w:ascii="Arial" w:hAnsi="Arial" w:cs="Arial"/>
          <w:sz w:val="24"/>
          <w:szCs w:val="24"/>
        </w:rPr>
        <w:t>T</w:t>
      </w:r>
      <w:r w:rsidRPr="00A17D7E">
        <w:rPr>
          <w:rFonts w:ascii="Arial" w:hAnsi="Arial" w:cs="Arial"/>
          <w:sz w:val="24"/>
          <w:szCs w:val="24"/>
        </w:rPr>
        <w:t xml:space="preserve">his project </w:t>
      </w:r>
      <w:r w:rsidR="00EE30C8">
        <w:rPr>
          <w:rFonts w:ascii="Arial" w:hAnsi="Arial" w:cs="Arial"/>
          <w:sz w:val="24"/>
          <w:szCs w:val="24"/>
        </w:rPr>
        <w:t xml:space="preserve">is intended to </w:t>
      </w:r>
      <w:r w:rsidRPr="00A17D7E">
        <w:rPr>
          <w:rFonts w:ascii="Arial" w:hAnsi="Arial" w:cs="Arial"/>
          <w:sz w:val="24"/>
          <w:szCs w:val="24"/>
        </w:rPr>
        <w:t>provide a significant financial return over the next few decades</w:t>
      </w:r>
      <w:r w:rsidR="002320D2">
        <w:rPr>
          <w:rFonts w:ascii="Arial" w:hAnsi="Arial" w:cs="Arial"/>
          <w:sz w:val="24"/>
          <w:szCs w:val="24"/>
        </w:rPr>
        <w:t xml:space="preserve"> and is seen as </w:t>
      </w:r>
      <w:r w:rsidRPr="002320D2">
        <w:rPr>
          <w:rFonts w:ascii="Arial" w:hAnsi="Arial" w:cs="Arial"/>
          <w:sz w:val="24"/>
          <w:szCs w:val="24"/>
        </w:rPr>
        <w:t>an important step towards securing Somerset’s contribution to help achieve the UK’s Carbon Neutral target.</w:t>
      </w:r>
    </w:p>
    <w:p w14:paraId="7CE29016" w14:textId="77777777" w:rsidR="005A4660" w:rsidRDefault="005A4660" w:rsidP="00250F45">
      <w:pPr>
        <w:pStyle w:val="NoSpacing"/>
        <w:rPr>
          <w:rFonts w:ascii="Arial" w:hAnsi="Arial" w:cs="Arial"/>
          <w:sz w:val="24"/>
          <w:szCs w:val="24"/>
        </w:rPr>
      </w:pPr>
    </w:p>
    <w:p w14:paraId="0BDD47C7" w14:textId="77777777" w:rsidR="005934F3" w:rsidRDefault="005934F3" w:rsidP="00250F45">
      <w:pPr>
        <w:pStyle w:val="NoSpacing"/>
        <w:rPr>
          <w:rFonts w:ascii="Arial" w:hAnsi="Arial" w:cs="Arial"/>
          <w:b/>
          <w:bCs/>
          <w:sz w:val="24"/>
          <w:szCs w:val="24"/>
        </w:rPr>
      </w:pPr>
      <w:r w:rsidRPr="005934F3">
        <w:rPr>
          <w:rFonts w:ascii="Arial" w:hAnsi="Arial" w:cs="Arial"/>
          <w:b/>
          <w:bCs/>
          <w:sz w:val="24"/>
          <w:szCs w:val="24"/>
        </w:rPr>
        <w:t>AVON &amp; SOMERSET POLICE - INDEPENDENT ADVISORY GROUP</w:t>
      </w:r>
    </w:p>
    <w:p w14:paraId="61530BB5" w14:textId="77777777" w:rsidR="00F4101B" w:rsidRDefault="00F4101B" w:rsidP="00F4101B">
      <w:pPr>
        <w:pStyle w:val="NoSpacing"/>
        <w:rPr>
          <w:rFonts w:ascii="Arial" w:hAnsi="Arial" w:cs="Arial"/>
          <w:sz w:val="24"/>
          <w:szCs w:val="24"/>
          <w:lang w:val="en"/>
        </w:rPr>
      </w:pPr>
      <w:r w:rsidRPr="005F43B1">
        <w:rPr>
          <w:rFonts w:ascii="Arial" w:hAnsi="Arial" w:cs="Arial"/>
          <w:sz w:val="24"/>
          <w:szCs w:val="24"/>
          <w:lang w:val="en"/>
        </w:rPr>
        <w:t>Operation Remedy</w:t>
      </w:r>
      <w:r>
        <w:rPr>
          <w:rFonts w:ascii="Arial" w:hAnsi="Arial" w:cs="Arial"/>
          <w:sz w:val="24"/>
          <w:szCs w:val="24"/>
          <w:lang w:val="en"/>
        </w:rPr>
        <w:t xml:space="preserve"> was launched 6 months ago </w:t>
      </w:r>
      <w:r w:rsidRPr="005F43B1">
        <w:rPr>
          <w:rFonts w:ascii="Arial" w:hAnsi="Arial" w:cs="Arial"/>
          <w:sz w:val="24"/>
          <w:szCs w:val="24"/>
          <w:lang w:val="en"/>
        </w:rPr>
        <w:t>to tackl</w:t>
      </w:r>
      <w:r>
        <w:rPr>
          <w:rFonts w:ascii="Arial" w:hAnsi="Arial" w:cs="Arial"/>
          <w:sz w:val="24"/>
          <w:szCs w:val="24"/>
          <w:lang w:val="en"/>
        </w:rPr>
        <w:t xml:space="preserve">e </w:t>
      </w:r>
      <w:r w:rsidRPr="005F43B1">
        <w:rPr>
          <w:rFonts w:ascii="Arial" w:hAnsi="Arial" w:cs="Arial"/>
          <w:sz w:val="24"/>
          <w:szCs w:val="24"/>
          <w:lang w:val="en"/>
        </w:rPr>
        <w:t>Drugs, Knife Crime and Burglary</w:t>
      </w:r>
      <w:r>
        <w:rPr>
          <w:rFonts w:ascii="Arial" w:hAnsi="Arial" w:cs="Arial"/>
          <w:sz w:val="24"/>
          <w:szCs w:val="24"/>
          <w:lang w:val="en"/>
        </w:rPr>
        <w:t>.</w:t>
      </w:r>
    </w:p>
    <w:p w14:paraId="57C35BF0" w14:textId="056DAC64" w:rsidR="00F4101B" w:rsidRPr="005F43B1" w:rsidRDefault="00F4101B" w:rsidP="00F4101B">
      <w:pPr>
        <w:pStyle w:val="NoSpacing"/>
        <w:rPr>
          <w:rFonts w:ascii="Arial" w:hAnsi="Arial" w:cs="Arial"/>
          <w:sz w:val="24"/>
          <w:szCs w:val="24"/>
        </w:rPr>
      </w:pPr>
      <w:r>
        <w:rPr>
          <w:rFonts w:ascii="Arial" w:hAnsi="Arial" w:cs="Arial"/>
          <w:sz w:val="24"/>
          <w:szCs w:val="24"/>
          <w:lang w:val="en"/>
        </w:rPr>
        <w:t>Results have been positive, with officers making f</w:t>
      </w:r>
      <w:r w:rsidRPr="005F43B1">
        <w:rPr>
          <w:rFonts w:ascii="Arial" w:hAnsi="Arial" w:cs="Arial"/>
          <w:sz w:val="24"/>
          <w:szCs w:val="24"/>
          <w:lang w:val="en"/>
        </w:rPr>
        <w:t>our arrests per day</w:t>
      </w:r>
      <w:r>
        <w:rPr>
          <w:rFonts w:ascii="Arial" w:hAnsi="Arial" w:cs="Arial"/>
          <w:sz w:val="24"/>
          <w:szCs w:val="24"/>
          <w:lang w:val="en"/>
        </w:rPr>
        <w:t>.</w:t>
      </w:r>
      <w:r w:rsidR="00C91916">
        <w:rPr>
          <w:rFonts w:ascii="Arial" w:hAnsi="Arial" w:cs="Arial"/>
          <w:sz w:val="24"/>
          <w:szCs w:val="24"/>
          <w:lang w:val="en"/>
        </w:rPr>
        <w:t xml:space="preserve"> There has been a s</w:t>
      </w:r>
      <w:r w:rsidRPr="005F43B1">
        <w:rPr>
          <w:rFonts w:ascii="Arial" w:hAnsi="Arial" w:cs="Arial"/>
          <w:sz w:val="24"/>
          <w:szCs w:val="24"/>
          <w:lang w:val="en"/>
        </w:rPr>
        <w:t xml:space="preserve">ustained reduction in </w:t>
      </w:r>
      <w:r w:rsidR="00C91916">
        <w:rPr>
          <w:rFonts w:ascii="Arial" w:hAnsi="Arial" w:cs="Arial"/>
          <w:sz w:val="24"/>
          <w:szCs w:val="24"/>
          <w:lang w:val="en"/>
        </w:rPr>
        <w:t xml:space="preserve">the </w:t>
      </w:r>
      <w:r w:rsidRPr="005F43B1">
        <w:rPr>
          <w:rFonts w:ascii="Arial" w:hAnsi="Arial" w:cs="Arial"/>
          <w:sz w:val="24"/>
          <w:szCs w:val="24"/>
          <w:lang w:val="en"/>
        </w:rPr>
        <w:t xml:space="preserve">number of burglary offences </w:t>
      </w:r>
      <w:r w:rsidR="00C91916">
        <w:rPr>
          <w:rFonts w:ascii="Arial" w:hAnsi="Arial" w:cs="Arial"/>
          <w:sz w:val="24"/>
          <w:szCs w:val="24"/>
          <w:lang w:val="en"/>
        </w:rPr>
        <w:t>(</w:t>
      </w:r>
      <w:r w:rsidRPr="005F43B1">
        <w:rPr>
          <w:rFonts w:ascii="Arial" w:hAnsi="Arial" w:cs="Arial"/>
          <w:sz w:val="24"/>
          <w:szCs w:val="24"/>
          <w:lang w:val="en"/>
        </w:rPr>
        <w:t>661 fewer</w:t>
      </w:r>
      <w:r w:rsidR="00C91916">
        <w:rPr>
          <w:rFonts w:ascii="Arial" w:hAnsi="Arial" w:cs="Arial"/>
          <w:sz w:val="24"/>
          <w:szCs w:val="24"/>
          <w:lang w:val="en"/>
        </w:rPr>
        <w:t xml:space="preserve"> </w:t>
      </w:r>
      <w:r w:rsidRPr="005F43B1">
        <w:rPr>
          <w:rFonts w:ascii="Arial" w:hAnsi="Arial" w:cs="Arial"/>
          <w:sz w:val="24"/>
          <w:szCs w:val="24"/>
          <w:lang w:val="en"/>
        </w:rPr>
        <w:t>th</w:t>
      </w:r>
      <w:r>
        <w:rPr>
          <w:rFonts w:ascii="Arial" w:hAnsi="Arial" w:cs="Arial"/>
          <w:sz w:val="24"/>
          <w:szCs w:val="24"/>
          <w:lang w:val="en"/>
        </w:rPr>
        <w:t>a</w:t>
      </w:r>
      <w:r w:rsidRPr="005F43B1">
        <w:rPr>
          <w:rFonts w:ascii="Arial" w:hAnsi="Arial" w:cs="Arial"/>
          <w:sz w:val="24"/>
          <w:szCs w:val="24"/>
          <w:lang w:val="en"/>
        </w:rPr>
        <w:t>n last year</w:t>
      </w:r>
      <w:r w:rsidR="00C91916">
        <w:rPr>
          <w:rFonts w:ascii="Arial" w:hAnsi="Arial" w:cs="Arial"/>
          <w:sz w:val="24"/>
          <w:szCs w:val="24"/>
          <w:lang w:val="en"/>
        </w:rPr>
        <w:t>)</w:t>
      </w:r>
    </w:p>
    <w:p w14:paraId="7CAAF680" w14:textId="400CA015" w:rsidR="00F4101B" w:rsidRPr="005F43B1" w:rsidRDefault="00F4101B" w:rsidP="00F4101B">
      <w:pPr>
        <w:pStyle w:val="NoSpacing"/>
        <w:rPr>
          <w:rFonts w:ascii="Arial" w:hAnsi="Arial" w:cs="Arial"/>
          <w:sz w:val="24"/>
          <w:szCs w:val="24"/>
        </w:rPr>
      </w:pPr>
      <w:r w:rsidRPr="005F43B1">
        <w:rPr>
          <w:rFonts w:ascii="Arial" w:hAnsi="Arial" w:cs="Arial"/>
          <w:sz w:val="24"/>
          <w:szCs w:val="24"/>
          <w:lang w:val="en"/>
        </w:rPr>
        <w:t xml:space="preserve">Drugs-related arrests </w:t>
      </w:r>
      <w:r w:rsidR="00AC2DB5">
        <w:rPr>
          <w:rFonts w:ascii="Arial" w:hAnsi="Arial" w:cs="Arial"/>
          <w:sz w:val="24"/>
          <w:szCs w:val="24"/>
          <w:lang w:val="en"/>
        </w:rPr>
        <w:t xml:space="preserve">are </w:t>
      </w:r>
      <w:r w:rsidRPr="005F43B1">
        <w:rPr>
          <w:rFonts w:ascii="Arial" w:hAnsi="Arial" w:cs="Arial"/>
          <w:sz w:val="24"/>
          <w:szCs w:val="24"/>
          <w:lang w:val="en"/>
        </w:rPr>
        <w:t>up by 7%</w:t>
      </w:r>
      <w:r w:rsidR="00AC2DB5">
        <w:rPr>
          <w:rFonts w:ascii="Arial" w:hAnsi="Arial" w:cs="Arial"/>
          <w:sz w:val="24"/>
          <w:szCs w:val="24"/>
          <w:lang w:val="en"/>
        </w:rPr>
        <w:t>,</w:t>
      </w:r>
      <w:r w:rsidRPr="005F43B1">
        <w:rPr>
          <w:rFonts w:ascii="Arial" w:hAnsi="Arial" w:cs="Arial"/>
          <w:sz w:val="24"/>
          <w:szCs w:val="24"/>
          <w:lang w:val="en"/>
        </w:rPr>
        <w:t xml:space="preserve"> with officers seizing </w:t>
      </w:r>
      <w:r>
        <w:rPr>
          <w:rFonts w:ascii="Arial" w:hAnsi="Arial" w:cs="Arial"/>
          <w:sz w:val="24"/>
          <w:szCs w:val="24"/>
          <w:lang w:val="en"/>
        </w:rPr>
        <w:t>£</w:t>
      </w:r>
      <w:r w:rsidRPr="005F43B1">
        <w:rPr>
          <w:rFonts w:ascii="Arial" w:hAnsi="Arial" w:cs="Arial"/>
          <w:sz w:val="24"/>
          <w:szCs w:val="24"/>
          <w:lang w:val="en"/>
        </w:rPr>
        <w:t>1.3m</w:t>
      </w:r>
      <w:r>
        <w:rPr>
          <w:rFonts w:ascii="Arial" w:hAnsi="Arial" w:cs="Arial"/>
          <w:sz w:val="24"/>
          <w:szCs w:val="24"/>
          <w:lang w:val="en"/>
        </w:rPr>
        <w:t>.</w:t>
      </w:r>
      <w:r w:rsidRPr="005F43B1">
        <w:rPr>
          <w:rFonts w:ascii="Arial" w:hAnsi="Arial" w:cs="Arial"/>
          <w:sz w:val="24"/>
          <w:szCs w:val="24"/>
          <w:lang w:val="en"/>
        </w:rPr>
        <w:t xml:space="preserve"> worth of drugs</w:t>
      </w:r>
    </w:p>
    <w:p w14:paraId="45BF976B" w14:textId="16E82E36" w:rsidR="00F4101B" w:rsidRDefault="00AC2DB5" w:rsidP="00F4101B">
      <w:pPr>
        <w:pStyle w:val="NoSpacing"/>
        <w:rPr>
          <w:rFonts w:ascii="Arial" w:hAnsi="Arial" w:cs="Arial"/>
          <w:sz w:val="24"/>
          <w:szCs w:val="24"/>
          <w:lang w:val="en"/>
        </w:rPr>
      </w:pPr>
      <w:r>
        <w:rPr>
          <w:rFonts w:ascii="Arial" w:hAnsi="Arial" w:cs="Arial"/>
          <w:sz w:val="24"/>
          <w:szCs w:val="24"/>
          <w:lang w:val="en"/>
        </w:rPr>
        <w:t xml:space="preserve">There has been a </w:t>
      </w:r>
      <w:r w:rsidR="00F4101B" w:rsidRPr="005F43B1">
        <w:rPr>
          <w:rFonts w:ascii="Arial" w:hAnsi="Arial" w:cs="Arial"/>
          <w:sz w:val="24"/>
          <w:szCs w:val="24"/>
          <w:lang w:val="en"/>
        </w:rPr>
        <w:t>45% inc</w:t>
      </w:r>
      <w:r w:rsidR="00A86F72">
        <w:rPr>
          <w:rFonts w:ascii="Arial" w:hAnsi="Arial" w:cs="Arial"/>
          <w:sz w:val="24"/>
          <w:szCs w:val="24"/>
          <w:lang w:val="en"/>
        </w:rPr>
        <w:t>.</w:t>
      </w:r>
      <w:r w:rsidR="00F4101B" w:rsidRPr="005F43B1">
        <w:rPr>
          <w:rFonts w:ascii="Arial" w:hAnsi="Arial" w:cs="Arial"/>
          <w:sz w:val="24"/>
          <w:szCs w:val="24"/>
          <w:lang w:val="en"/>
        </w:rPr>
        <w:t xml:space="preserve"> in the number of knife possession offences </w:t>
      </w:r>
      <w:r w:rsidR="00F4101B">
        <w:rPr>
          <w:rFonts w:ascii="Arial" w:hAnsi="Arial" w:cs="Arial"/>
          <w:sz w:val="24"/>
          <w:szCs w:val="24"/>
          <w:lang w:val="en"/>
        </w:rPr>
        <w:t xml:space="preserve">as a result of </w:t>
      </w:r>
      <w:r w:rsidR="00F4101B" w:rsidRPr="005F43B1">
        <w:rPr>
          <w:rFonts w:ascii="Arial" w:hAnsi="Arial" w:cs="Arial"/>
          <w:sz w:val="24"/>
          <w:szCs w:val="24"/>
          <w:lang w:val="en"/>
        </w:rPr>
        <w:t xml:space="preserve">intelligence-led stop and searches, multiple knife sweeps and </w:t>
      </w:r>
      <w:r w:rsidR="00D5440A">
        <w:rPr>
          <w:rFonts w:ascii="Arial" w:hAnsi="Arial" w:cs="Arial"/>
          <w:sz w:val="24"/>
          <w:szCs w:val="24"/>
          <w:lang w:val="en"/>
        </w:rPr>
        <w:t xml:space="preserve">active </w:t>
      </w:r>
      <w:r w:rsidR="00A86F72">
        <w:rPr>
          <w:rFonts w:ascii="Arial" w:hAnsi="Arial" w:cs="Arial"/>
          <w:sz w:val="24"/>
          <w:szCs w:val="24"/>
          <w:lang w:val="en"/>
        </w:rPr>
        <w:t xml:space="preserve">train station </w:t>
      </w:r>
      <w:r w:rsidR="00D5440A">
        <w:rPr>
          <w:rFonts w:ascii="Arial" w:hAnsi="Arial" w:cs="Arial"/>
          <w:sz w:val="24"/>
          <w:szCs w:val="24"/>
          <w:lang w:val="en"/>
        </w:rPr>
        <w:t>presence</w:t>
      </w:r>
      <w:r w:rsidR="00A86F72">
        <w:rPr>
          <w:rFonts w:ascii="Arial" w:hAnsi="Arial" w:cs="Arial"/>
          <w:sz w:val="24"/>
          <w:szCs w:val="24"/>
          <w:lang w:val="en"/>
        </w:rPr>
        <w:t>.</w:t>
      </w:r>
      <w:r w:rsidR="00D5440A">
        <w:rPr>
          <w:rFonts w:ascii="Arial" w:hAnsi="Arial" w:cs="Arial"/>
          <w:sz w:val="24"/>
          <w:szCs w:val="24"/>
          <w:lang w:val="en"/>
        </w:rPr>
        <w:t xml:space="preserve"> </w:t>
      </w:r>
    </w:p>
    <w:p w14:paraId="390431BB" w14:textId="3F08DD7A" w:rsidR="007A57CA" w:rsidRDefault="007A57CA" w:rsidP="007A57CA">
      <w:pPr>
        <w:pStyle w:val="NoSpacing"/>
        <w:rPr>
          <w:rFonts w:ascii="Arial" w:hAnsi="Arial" w:cs="Arial"/>
          <w:sz w:val="24"/>
          <w:szCs w:val="24"/>
        </w:rPr>
      </w:pPr>
      <w:r>
        <w:rPr>
          <w:rFonts w:ascii="Arial" w:hAnsi="Arial" w:cs="Arial"/>
          <w:sz w:val="24"/>
          <w:szCs w:val="24"/>
        </w:rPr>
        <w:t>Other recent activity has focused on reducing incidents of hate crime, and also heightening awareness of m</w:t>
      </w:r>
      <w:r w:rsidRPr="005934F3">
        <w:rPr>
          <w:rFonts w:ascii="Arial" w:hAnsi="Arial" w:cs="Arial"/>
          <w:sz w:val="24"/>
          <w:szCs w:val="24"/>
        </w:rPr>
        <w:t>odern slavery</w:t>
      </w:r>
      <w:r>
        <w:rPr>
          <w:rFonts w:ascii="Arial" w:hAnsi="Arial" w:cs="Arial"/>
          <w:sz w:val="24"/>
          <w:szCs w:val="24"/>
        </w:rPr>
        <w:t xml:space="preserve"> in the area.</w:t>
      </w:r>
    </w:p>
    <w:p w14:paraId="79B12BCD" w14:textId="401BF305" w:rsidR="00A03DBD" w:rsidRDefault="00A03DBD" w:rsidP="00A03DBD">
      <w:pPr>
        <w:pStyle w:val="NoSpacing"/>
        <w:rPr>
          <w:rFonts w:ascii="Arial" w:hAnsi="Arial" w:cs="Arial"/>
          <w:sz w:val="24"/>
          <w:szCs w:val="24"/>
        </w:rPr>
      </w:pPr>
      <w:r>
        <w:rPr>
          <w:rFonts w:ascii="Arial" w:hAnsi="Arial" w:cs="Arial"/>
          <w:sz w:val="24"/>
          <w:szCs w:val="24"/>
        </w:rPr>
        <w:t>The recruitment of more officers is actively underway</w:t>
      </w:r>
      <w:r w:rsidR="002F53F5">
        <w:rPr>
          <w:rFonts w:ascii="Arial" w:hAnsi="Arial" w:cs="Arial"/>
          <w:sz w:val="24"/>
          <w:szCs w:val="24"/>
        </w:rPr>
        <w:t>. N</w:t>
      </w:r>
      <w:r w:rsidR="00521D72">
        <w:rPr>
          <w:rFonts w:ascii="Arial" w:hAnsi="Arial" w:cs="Arial"/>
          <w:sz w:val="24"/>
          <w:szCs w:val="24"/>
        </w:rPr>
        <w:t>ew Outre</w:t>
      </w:r>
      <w:r w:rsidR="00521D72" w:rsidRPr="00521D72">
        <w:rPr>
          <w:rFonts w:ascii="Arial" w:hAnsi="Arial" w:cs="Arial"/>
          <w:sz w:val="24"/>
          <w:szCs w:val="24"/>
        </w:rPr>
        <w:t xml:space="preserve">ach Workers </w:t>
      </w:r>
      <w:r w:rsidR="00521D72">
        <w:rPr>
          <w:rFonts w:ascii="Arial" w:hAnsi="Arial" w:cs="Arial"/>
          <w:sz w:val="24"/>
          <w:szCs w:val="24"/>
        </w:rPr>
        <w:t xml:space="preserve">have completed their initial training </w:t>
      </w:r>
      <w:r w:rsidR="00985BBF">
        <w:rPr>
          <w:rFonts w:ascii="Arial" w:hAnsi="Arial" w:cs="Arial"/>
          <w:sz w:val="24"/>
          <w:szCs w:val="24"/>
        </w:rPr>
        <w:t xml:space="preserve">and are keen to get involved in any </w:t>
      </w:r>
      <w:r w:rsidR="00985BBF" w:rsidRPr="00521D72">
        <w:rPr>
          <w:rFonts w:ascii="Arial" w:hAnsi="Arial" w:cs="Arial"/>
          <w:sz w:val="24"/>
          <w:szCs w:val="24"/>
        </w:rPr>
        <w:t xml:space="preserve">community events </w:t>
      </w:r>
      <w:r w:rsidR="00985BBF">
        <w:rPr>
          <w:rFonts w:ascii="Arial" w:hAnsi="Arial" w:cs="Arial"/>
          <w:sz w:val="24"/>
          <w:szCs w:val="24"/>
        </w:rPr>
        <w:t xml:space="preserve">taking place, </w:t>
      </w:r>
      <w:r w:rsidR="00521D72">
        <w:rPr>
          <w:rFonts w:ascii="Arial" w:hAnsi="Arial" w:cs="Arial"/>
          <w:sz w:val="24"/>
          <w:szCs w:val="24"/>
        </w:rPr>
        <w:t xml:space="preserve">with the purpose of driving </w:t>
      </w:r>
      <w:r w:rsidR="00521D72" w:rsidRPr="00521D72">
        <w:rPr>
          <w:rFonts w:ascii="Arial" w:hAnsi="Arial" w:cs="Arial"/>
          <w:sz w:val="24"/>
          <w:szCs w:val="24"/>
        </w:rPr>
        <w:t xml:space="preserve">up recruitment activity within </w:t>
      </w:r>
      <w:r w:rsidR="00521D72">
        <w:rPr>
          <w:rFonts w:ascii="Arial" w:hAnsi="Arial" w:cs="Arial"/>
          <w:sz w:val="24"/>
          <w:szCs w:val="24"/>
        </w:rPr>
        <w:t xml:space="preserve">local </w:t>
      </w:r>
      <w:r w:rsidR="00521D72" w:rsidRPr="00521D72">
        <w:rPr>
          <w:rFonts w:ascii="Arial" w:hAnsi="Arial" w:cs="Arial"/>
          <w:sz w:val="24"/>
          <w:szCs w:val="24"/>
        </w:rPr>
        <w:t>communities</w:t>
      </w:r>
      <w:r w:rsidR="005C076C">
        <w:rPr>
          <w:rFonts w:ascii="Arial" w:hAnsi="Arial" w:cs="Arial"/>
          <w:sz w:val="24"/>
          <w:szCs w:val="24"/>
        </w:rPr>
        <w:t>,</w:t>
      </w:r>
      <w:r w:rsidR="00521D72" w:rsidRPr="00521D72">
        <w:rPr>
          <w:rFonts w:ascii="Arial" w:hAnsi="Arial" w:cs="Arial"/>
          <w:sz w:val="24"/>
          <w:szCs w:val="24"/>
        </w:rPr>
        <w:t xml:space="preserve"> who are not well represented at the moment. </w:t>
      </w:r>
      <w:r w:rsidR="005C076C">
        <w:rPr>
          <w:rFonts w:ascii="Arial" w:hAnsi="Arial" w:cs="Arial"/>
          <w:sz w:val="24"/>
          <w:szCs w:val="24"/>
        </w:rPr>
        <w:t>In addition to this</w:t>
      </w:r>
      <w:r w:rsidR="006C0FD4">
        <w:rPr>
          <w:rFonts w:ascii="Arial" w:hAnsi="Arial" w:cs="Arial"/>
          <w:sz w:val="24"/>
          <w:szCs w:val="24"/>
        </w:rPr>
        <w:t>,</w:t>
      </w:r>
      <w:r w:rsidR="005C076C">
        <w:rPr>
          <w:rFonts w:ascii="Arial" w:hAnsi="Arial" w:cs="Arial"/>
          <w:sz w:val="24"/>
          <w:szCs w:val="24"/>
        </w:rPr>
        <w:t xml:space="preserve"> Outreach Workers </w:t>
      </w:r>
      <w:r w:rsidR="00521D72" w:rsidRPr="00521D72">
        <w:rPr>
          <w:rFonts w:ascii="Arial" w:hAnsi="Arial" w:cs="Arial"/>
          <w:sz w:val="24"/>
          <w:szCs w:val="24"/>
        </w:rPr>
        <w:t>offer ‘Discovery Workshops’</w:t>
      </w:r>
      <w:r w:rsidR="00CF0C2D">
        <w:rPr>
          <w:rFonts w:ascii="Arial" w:hAnsi="Arial" w:cs="Arial"/>
          <w:sz w:val="24"/>
          <w:szCs w:val="24"/>
        </w:rPr>
        <w:t xml:space="preserve">, where residents can </w:t>
      </w:r>
      <w:r w:rsidR="00521D72" w:rsidRPr="00521D72">
        <w:rPr>
          <w:rFonts w:ascii="Arial" w:hAnsi="Arial" w:cs="Arial"/>
          <w:sz w:val="24"/>
          <w:szCs w:val="24"/>
        </w:rPr>
        <w:t xml:space="preserve">find out more about what it means to work for the police. </w:t>
      </w:r>
    </w:p>
    <w:p w14:paraId="40CE68EC" w14:textId="02F8CBB5" w:rsidR="001C28C6" w:rsidRDefault="001C28C6" w:rsidP="00250F45">
      <w:pPr>
        <w:pStyle w:val="NoSpacing"/>
      </w:pPr>
      <w:r w:rsidRPr="001C28C6">
        <w:rPr>
          <w:rFonts w:ascii="Arial" w:hAnsi="Arial" w:cs="Arial"/>
          <w:b/>
          <w:bCs/>
          <w:sz w:val="24"/>
          <w:szCs w:val="24"/>
        </w:rPr>
        <w:lastRenderedPageBreak/>
        <w:t>D</w:t>
      </w:r>
      <w:r w:rsidR="00E459A4">
        <w:rPr>
          <w:rFonts w:ascii="Arial" w:hAnsi="Arial" w:cs="Arial"/>
          <w:b/>
          <w:bCs/>
          <w:sz w:val="24"/>
          <w:szCs w:val="24"/>
        </w:rPr>
        <w:t xml:space="preserve">EVON &amp; </w:t>
      </w:r>
      <w:r w:rsidRPr="001C28C6">
        <w:rPr>
          <w:rFonts w:ascii="Arial" w:hAnsi="Arial" w:cs="Arial"/>
          <w:b/>
          <w:bCs/>
          <w:sz w:val="24"/>
          <w:szCs w:val="24"/>
        </w:rPr>
        <w:t>S</w:t>
      </w:r>
      <w:r w:rsidR="00E459A4">
        <w:rPr>
          <w:rFonts w:ascii="Arial" w:hAnsi="Arial" w:cs="Arial"/>
          <w:b/>
          <w:bCs/>
          <w:sz w:val="24"/>
          <w:szCs w:val="24"/>
        </w:rPr>
        <w:t xml:space="preserve">OMERSET </w:t>
      </w:r>
      <w:r w:rsidRPr="001C28C6">
        <w:rPr>
          <w:rFonts w:ascii="Arial" w:hAnsi="Arial" w:cs="Arial"/>
          <w:b/>
          <w:bCs/>
          <w:sz w:val="24"/>
          <w:szCs w:val="24"/>
        </w:rPr>
        <w:t>F</w:t>
      </w:r>
      <w:r w:rsidR="00E459A4">
        <w:rPr>
          <w:rFonts w:ascii="Arial" w:hAnsi="Arial" w:cs="Arial"/>
          <w:b/>
          <w:bCs/>
          <w:sz w:val="24"/>
          <w:szCs w:val="24"/>
        </w:rPr>
        <w:t xml:space="preserve">IRE AND RESCUE </w:t>
      </w:r>
      <w:r w:rsidRPr="001C28C6">
        <w:rPr>
          <w:rFonts w:ascii="Arial" w:hAnsi="Arial" w:cs="Arial"/>
          <w:b/>
          <w:bCs/>
          <w:sz w:val="24"/>
          <w:szCs w:val="24"/>
        </w:rPr>
        <w:t>S</w:t>
      </w:r>
      <w:r w:rsidR="00E459A4">
        <w:rPr>
          <w:rFonts w:ascii="Arial" w:hAnsi="Arial" w:cs="Arial"/>
          <w:b/>
          <w:bCs/>
          <w:sz w:val="24"/>
          <w:szCs w:val="24"/>
        </w:rPr>
        <w:t>ERVICE</w:t>
      </w:r>
      <w:r w:rsidRPr="001C28C6">
        <w:t xml:space="preserve"> </w:t>
      </w:r>
    </w:p>
    <w:p w14:paraId="7A46ACFE" w14:textId="3C940481" w:rsidR="00514CA1" w:rsidRDefault="00514CA1" w:rsidP="00250F45">
      <w:pPr>
        <w:pStyle w:val="NoSpacing"/>
        <w:rPr>
          <w:rFonts w:ascii="Arial" w:hAnsi="Arial" w:cs="Arial"/>
          <w:sz w:val="24"/>
          <w:szCs w:val="24"/>
        </w:rPr>
      </w:pPr>
      <w:r>
        <w:rPr>
          <w:rFonts w:ascii="Arial" w:hAnsi="Arial" w:cs="Arial"/>
          <w:sz w:val="24"/>
          <w:szCs w:val="24"/>
        </w:rPr>
        <w:t xml:space="preserve">Discussion in relation to the future shape of the fire service continues, with significant input from local communities, and those </w:t>
      </w:r>
      <w:r w:rsidR="002F53F5">
        <w:rPr>
          <w:rFonts w:ascii="Arial" w:hAnsi="Arial" w:cs="Arial"/>
          <w:sz w:val="24"/>
          <w:szCs w:val="24"/>
        </w:rPr>
        <w:t xml:space="preserve">officially </w:t>
      </w:r>
      <w:r>
        <w:rPr>
          <w:rFonts w:ascii="Arial" w:hAnsi="Arial" w:cs="Arial"/>
          <w:sz w:val="24"/>
          <w:szCs w:val="24"/>
        </w:rPr>
        <w:t xml:space="preserve">representing firefighters. </w:t>
      </w:r>
    </w:p>
    <w:p w14:paraId="32B4F741" w14:textId="5CBCA5EB" w:rsidR="001C28C6" w:rsidRPr="001C28C6" w:rsidRDefault="00514CA1" w:rsidP="00250F45">
      <w:pPr>
        <w:pStyle w:val="NoSpacing"/>
        <w:rPr>
          <w:rFonts w:ascii="Arial" w:hAnsi="Arial" w:cs="Arial"/>
          <w:sz w:val="24"/>
          <w:szCs w:val="24"/>
        </w:rPr>
      </w:pPr>
      <w:r>
        <w:rPr>
          <w:rFonts w:ascii="Arial" w:hAnsi="Arial" w:cs="Arial"/>
          <w:sz w:val="24"/>
          <w:szCs w:val="24"/>
        </w:rPr>
        <w:t>One of the options being considered is the use of ro</w:t>
      </w:r>
      <w:r w:rsidR="001C28C6" w:rsidRPr="001C28C6">
        <w:rPr>
          <w:rFonts w:ascii="Arial" w:hAnsi="Arial" w:cs="Arial"/>
          <w:sz w:val="24"/>
          <w:szCs w:val="24"/>
        </w:rPr>
        <w:t>ving appliances</w:t>
      </w:r>
      <w:r>
        <w:rPr>
          <w:rFonts w:ascii="Arial" w:hAnsi="Arial" w:cs="Arial"/>
          <w:sz w:val="24"/>
          <w:szCs w:val="24"/>
        </w:rPr>
        <w:t xml:space="preserve">, as used by other emergency services, </w:t>
      </w:r>
      <w:r w:rsidR="009B1E84">
        <w:rPr>
          <w:rFonts w:ascii="Arial" w:hAnsi="Arial" w:cs="Arial"/>
          <w:sz w:val="24"/>
          <w:szCs w:val="24"/>
        </w:rPr>
        <w:t>in order to maximise resources, and assist in handling ongoing challenges in relation to the recruitment of on-call firefighters.</w:t>
      </w:r>
    </w:p>
    <w:p w14:paraId="56D4A171" w14:textId="77777777" w:rsidR="00212095" w:rsidRDefault="00212095" w:rsidP="00250F45">
      <w:pPr>
        <w:pStyle w:val="NoSpacing"/>
        <w:rPr>
          <w:rFonts w:ascii="Arial" w:hAnsi="Arial" w:cs="Arial"/>
          <w:sz w:val="24"/>
          <w:szCs w:val="24"/>
        </w:rPr>
      </w:pPr>
    </w:p>
    <w:p w14:paraId="31BD1BF9" w14:textId="4B557DC4" w:rsidR="00212095" w:rsidRPr="00FC4EDF" w:rsidRDefault="00212095" w:rsidP="00250F45">
      <w:pPr>
        <w:pStyle w:val="NoSpacing"/>
        <w:rPr>
          <w:rFonts w:ascii="Arial" w:hAnsi="Arial" w:cs="Arial"/>
          <w:b/>
          <w:bCs/>
          <w:sz w:val="24"/>
          <w:szCs w:val="24"/>
        </w:rPr>
      </w:pPr>
      <w:r w:rsidRPr="00FC4EDF">
        <w:rPr>
          <w:rFonts w:ascii="Arial" w:hAnsi="Arial" w:cs="Arial"/>
          <w:b/>
          <w:bCs/>
          <w:sz w:val="24"/>
          <w:szCs w:val="24"/>
        </w:rPr>
        <w:t>BROADBAND</w:t>
      </w:r>
      <w:r w:rsidR="0078341D">
        <w:rPr>
          <w:rFonts w:ascii="Arial" w:hAnsi="Arial" w:cs="Arial"/>
          <w:b/>
          <w:bCs/>
          <w:sz w:val="24"/>
          <w:szCs w:val="24"/>
        </w:rPr>
        <w:t xml:space="preserve"> UPDATE</w:t>
      </w:r>
    </w:p>
    <w:p w14:paraId="267C4630" w14:textId="26B35E85" w:rsidR="00212095" w:rsidRPr="00212095" w:rsidRDefault="00212095" w:rsidP="008B4470">
      <w:pPr>
        <w:pStyle w:val="NoSpacing"/>
        <w:rPr>
          <w:rFonts w:ascii="Arial" w:hAnsi="Arial" w:cs="Arial"/>
          <w:sz w:val="24"/>
          <w:szCs w:val="24"/>
        </w:rPr>
      </w:pPr>
      <w:r w:rsidRPr="00212095">
        <w:rPr>
          <w:rFonts w:ascii="Arial" w:hAnsi="Arial" w:cs="Arial"/>
          <w:sz w:val="24"/>
          <w:szCs w:val="24"/>
        </w:rPr>
        <w:t>In September the C</w:t>
      </w:r>
      <w:r w:rsidR="008E4D4D">
        <w:rPr>
          <w:rFonts w:ascii="Arial" w:hAnsi="Arial" w:cs="Arial"/>
          <w:sz w:val="24"/>
          <w:szCs w:val="24"/>
        </w:rPr>
        <w:t xml:space="preserve">onnecting </w:t>
      </w:r>
      <w:r w:rsidRPr="00212095">
        <w:rPr>
          <w:rFonts w:ascii="Arial" w:hAnsi="Arial" w:cs="Arial"/>
          <w:sz w:val="24"/>
          <w:szCs w:val="24"/>
        </w:rPr>
        <w:t>D</w:t>
      </w:r>
      <w:r w:rsidR="008E4D4D">
        <w:rPr>
          <w:rFonts w:ascii="Arial" w:hAnsi="Arial" w:cs="Arial"/>
          <w:sz w:val="24"/>
          <w:szCs w:val="24"/>
        </w:rPr>
        <w:t xml:space="preserve">evon &amp; </w:t>
      </w:r>
      <w:r w:rsidRPr="00212095">
        <w:rPr>
          <w:rFonts w:ascii="Arial" w:hAnsi="Arial" w:cs="Arial"/>
          <w:sz w:val="24"/>
          <w:szCs w:val="24"/>
        </w:rPr>
        <w:t>S</w:t>
      </w:r>
      <w:r w:rsidR="008E4D4D">
        <w:rPr>
          <w:rFonts w:ascii="Arial" w:hAnsi="Arial" w:cs="Arial"/>
          <w:sz w:val="24"/>
          <w:szCs w:val="24"/>
        </w:rPr>
        <w:t>omerset</w:t>
      </w:r>
      <w:r w:rsidRPr="00212095">
        <w:rPr>
          <w:rFonts w:ascii="Arial" w:hAnsi="Arial" w:cs="Arial"/>
          <w:sz w:val="24"/>
          <w:szCs w:val="24"/>
        </w:rPr>
        <w:t xml:space="preserve"> </w:t>
      </w:r>
      <w:r w:rsidR="00246C81">
        <w:rPr>
          <w:rFonts w:ascii="Arial" w:hAnsi="Arial" w:cs="Arial"/>
          <w:sz w:val="24"/>
          <w:szCs w:val="24"/>
        </w:rPr>
        <w:t xml:space="preserve">(CDS) </w:t>
      </w:r>
      <w:r w:rsidRPr="00212095">
        <w:rPr>
          <w:rFonts w:ascii="Arial" w:hAnsi="Arial" w:cs="Arial"/>
          <w:sz w:val="24"/>
          <w:szCs w:val="24"/>
        </w:rPr>
        <w:t xml:space="preserve">board voted </w:t>
      </w:r>
      <w:r w:rsidR="00902F17">
        <w:rPr>
          <w:rFonts w:ascii="Arial" w:hAnsi="Arial" w:cs="Arial"/>
          <w:sz w:val="24"/>
          <w:szCs w:val="24"/>
        </w:rPr>
        <w:t xml:space="preserve">to </w:t>
      </w:r>
      <w:r w:rsidRPr="00212095">
        <w:rPr>
          <w:rFonts w:ascii="Arial" w:hAnsi="Arial" w:cs="Arial"/>
          <w:sz w:val="24"/>
          <w:szCs w:val="24"/>
        </w:rPr>
        <w:t xml:space="preserve">end </w:t>
      </w:r>
      <w:r w:rsidR="002C325F">
        <w:rPr>
          <w:rFonts w:ascii="Arial" w:hAnsi="Arial" w:cs="Arial"/>
          <w:sz w:val="24"/>
          <w:szCs w:val="24"/>
        </w:rPr>
        <w:t>its</w:t>
      </w:r>
      <w:r w:rsidRPr="00212095">
        <w:rPr>
          <w:rFonts w:ascii="Arial" w:hAnsi="Arial" w:cs="Arial"/>
          <w:sz w:val="24"/>
          <w:szCs w:val="24"/>
        </w:rPr>
        <w:t xml:space="preserve"> contracts with Gigaclear</w:t>
      </w:r>
      <w:r w:rsidR="002C325F">
        <w:rPr>
          <w:rFonts w:ascii="Arial" w:hAnsi="Arial" w:cs="Arial"/>
          <w:sz w:val="24"/>
          <w:szCs w:val="24"/>
        </w:rPr>
        <w:t xml:space="preserve">; they were </w:t>
      </w:r>
      <w:r w:rsidRPr="00212095">
        <w:rPr>
          <w:rFonts w:ascii="Arial" w:hAnsi="Arial" w:cs="Arial"/>
          <w:sz w:val="24"/>
          <w:szCs w:val="24"/>
        </w:rPr>
        <w:t xml:space="preserve">unable to agree an acceptable recovery plan with Gigaclear following significant delays in its roll-out of full-fibre broadband. </w:t>
      </w:r>
    </w:p>
    <w:p w14:paraId="089D637A" w14:textId="7A93A0F0" w:rsidR="00212095" w:rsidRPr="00212095" w:rsidRDefault="00212095" w:rsidP="00212095">
      <w:pPr>
        <w:pStyle w:val="NoSpacing"/>
        <w:rPr>
          <w:rFonts w:ascii="Arial" w:hAnsi="Arial" w:cs="Arial"/>
          <w:sz w:val="24"/>
          <w:szCs w:val="24"/>
        </w:rPr>
      </w:pPr>
      <w:r w:rsidRPr="00212095">
        <w:rPr>
          <w:rFonts w:ascii="Arial" w:hAnsi="Arial" w:cs="Arial"/>
          <w:sz w:val="24"/>
          <w:szCs w:val="24"/>
        </w:rPr>
        <w:t xml:space="preserve">Gigaclear is </w:t>
      </w:r>
      <w:r w:rsidR="008B4470">
        <w:rPr>
          <w:rFonts w:ascii="Arial" w:hAnsi="Arial" w:cs="Arial"/>
          <w:sz w:val="24"/>
          <w:szCs w:val="24"/>
        </w:rPr>
        <w:t xml:space="preserve">now </w:t>
      </w:r>
      <w:r w:rsidRPr="00212095">
        <w:rPr>
          <w:rFonts w:ascii="Arial" w:hAnsi="Arial" w:cs="Arial"/>
          <w:sz w:val="24"/>
          <w:szCs w:val="24"/>
        </w:rPr>
        <w:t xml:space="preserve">evaluating its commercial plans for the region, focussing on completing works in progress. </w:t>
      </w:r>
      <w:r w:rsidR="00D46EEE">
        <w:rPr>
          <w:rFonts w:ascii="Arial" w:hAnsi="Arial" w:cs="Arial"/>
          <w:sz w:val="24"/>
          <w:szCs w:val="24"/>
        </w:rPr>
        <w:t xml:space="preserve">Those in </w:t>
      </w:r>
      <w:r w:rsidRPr="00212095">
        <w:rPr>
          <w:rFonts w:ascii="Arial" w:hAnsi="Arial" w:cs="Arial"/>
          <w:sz w:val="24"/>
          <w:szCs w:val="24"/>
        </w:rPr>
        <w:t xml:space="preserve">areas previously covered by Gigaclear’s </w:t>
      </w:r>
      <w:r w:rsidR="00D46EEE">
        <w:rPr>
          <w:rFonts w:ascii="Arial" w:hAnsi="Arial" w:cs="Arial"/>
          <w:sz w:val="24"/>
          <w:szCs w:val="24"/>
        </w:rPr>
        <w:t>c</w:t>
      </w:r>
      <w:r w:rsidRPr="00212095">
        <w:rPr>
          <w:rFonts w:ascii="Arial" w:hAnsi="Arial" w:cs="Arial"/>
          <w:sz w:val="24"/>
          <w:szCs w:val="24"/>
        </w:rPr>
        <w:t>ontracts are advised to contact the</w:t>
      </w:r>
      <w:r w:rsidR="00D46EEE">
        <w:rPr>
          <w:rFonts w:ascii="Arial" w:hAnsi="Arial" w:cs="Arial"/>
          <w:sz w:val="24"/>
          <w:szCs w:val="24"/>
        </w:rPr>
        <w:t>m</w:t>
      </w:r>
      <w:r w:rsidRPr="00212095">
        <w:rPr>
          <w:rFonts w:ascii="Arial" w:hAnsi="Arial" w:cs="Arial"/>
          <w:sz w:val="24"/>
          <w:szCs w:val="24"/>
        </w:rPr>
        <w:t xml:space="preserve"> for information at </w:t>
      </w:r>
      <w:hyperlink r:id="rId7" w:tgtFrame="_blank" w:tooltip="Protected by Outlook: https://www.gigaclear.com/devon-and-somerset. Click or tap to follow the link." w:history="1">
        <w:r w:rsidRPr="00212095">
          <w:rPr>
            <w:rStyle w:val="Hyperlink"/>
            <w:rFonts w:ascii="Arial" w:hAnsi="Arial" w:cs="Arial"/>
            <w:sz w:val="24"/>
            <w:szCs w:val="24"/>
          </w:rPr>
          <w:t>https://www.gigaclear.com/devon-and-somerset</w:t>
        </w:r>
      </w:hyperlink>
      <w:r w:rsidRPr="00212095">
        <w:rPr>
          <w:rFonts w:ascii="Arial" w:hAnsi="Arial" w:cs="Arial"/>
          <w:sz w:val="24"/>
          <w:szCs w:val="24"/>
        </w:rPr>
        <w:t>  </w:t>
      </w:r>
    </w:p>
    <w:p w14:paraId="380BDF8D" w14:textId="77777777" w:rsidR="00AB348F" w:rsidRDefault="005E3A93" w:rsidP="00212095">
      <w:pPr>
        <w:pStyle w:val="NoSpacing"/>
        <w:rPr>
          <w:rFonts w:ascii="Arial" w:hAnsi="Arial" w:cs="Arial"/>
          <w:sz w:val="24"/>
          <w:szCs w:val="24"/>
        </w:rPr>
      </w:pPr>
      <w:r>
        <w:rPr>
          <w:rFonts w:ascii="Arial" w:hAnsi="Arial" w:cs="Arial"/>
          <w:sz w:val="24"/>
          <w:szCs w:val="24"/>
        </w:rPr>
        <w:t>At central government level there remains</w:t>
      </w:r>
      <w:r w:rsidR="00212095" w:rsidRPr="00212095">
        <w:rPr>
          <w:rFonts w:ascii="Arial" w:hAnsi="Arial" w:cs="Arial"/>
          <w:sz w:val="24"/>
          <w:szCs w:val="24"/>
        </w:rPr>
        <w:t xml:space="preserve"> commitment to ensuring that residents will benefit from world-class broadband infrastructure</w:t>
      </w:r>
      <w:r>
        <w:rPr>
          <w:rFonts w:ascii="Arial" w:hAnsi="Arial" w:cs="Arial"/>
          <w:sz w:val="24"/>
          <w:szCs w:val="24"/>
        </w:rPr>
        <w:t xml:space="preserve">. </w:t>
      </w:r>
      <w:r w:rsidR="00212095" w:rsidRPr="00212095">
        <w:rPr>
          <w:rFonts w:ascii="Arial" w:hAnsi="Arial" w:cs="Arial"/>
          <w:sz w:val="24"/>
          <w:szCs w:val="24"/>
        </w:rPr>
        <w:t>CDS have been working on a new procurement process</w:t>
      </w:r>
      <w:r w:rsidR="00AB348F">
        <w:rPr>
          <w:rFonts w:ascii="Arial" w:hAnsi="Arial" w:cs="Arial"/>
          <w:sz w:val="24"/>
          <w:szCs w:val="24"/>
        </w:rPr>
        <w:t xml:space="preserve"> to </w:t>
      </w:r>
      <w:r w:rsidR="00212095" w:rsidRPr="00212095">
        <w:rPr>
          <w:rFonts w:ascii="Arial" w:hAnsi="Arial" w:cs="Arial"/>
          <w:sz w:val="24"/>
          <w:szCs w:val="24"/>
        </w:rPr>
        <w:t>commenc</w:t>
      </w:r>
      <w:r w:rsidR="00AB348F">
        <w:rPr>
          <w:rFonts w:ascii="Arial" w:hAnsi="Arial" w:cs="Arial"/>
          <w:sz w:val="24"/>
          <w:szCs w:val="24"/>
        </w:rPr>
        <w:t>e</w:t>
      </w:r>
      <w:r w:rsidR="00212095" w:rsidRPr="00212095">
        <w:rPr>
          <w:rFonts w:ascii="Arial" w:hAnsi="Arial" w:cs="Arial"/>
          <w:sz w:val="24"/>
          <w:szCs w:val="24"/>
        </w:rPr>
        <w:t xml:space="preserve"> a tender process to contract new </w:t>
      </w:r>
      <w:r w:rsidR="00AB348F">
        <w:rPr>
          <w:rFonts w:ascii="Arial" w:hAnsi="Arial" w:cs="Arial"/>
          <w:sz w:val="24"/>
          <w:szCs w:val="24"/>
        </w:rPr>
        <w:t xml:space="preserve">serviced </w:t>
      </w:r>
      <w:r w:rsidR="00212095" w:rsidRPr="00212095">
        <w:rPr>
          <w:rFonts w:ascii="Arial" w:hAnsi="Arial" w:cs="Arial"/>
          <w:sz w:val="24"/>
          <w:szCs w:val="24"/>
        </w:rPr>
        <w:t>providers</w:t>
      </w:r>
      <w:r w:rsidR="00AB348F">
        <w:rPr>
          <w:rFonts w:ascii="Arial" w:hAnsi="Arial" w:cs="Arial"/>
          <w:sz w:val="24"/>
          <w:szCs w:val="24"/>
        </w:rPr>
        <w:t>.</w:t>
      </w:r>
    </w:p>
    <w:p w14:paraId="703B1248" w14:textId="3A023C75" w:rsidR="00212095" w:rsidRPr="00212095" w:rsidRDefault="00C36C9E" w:rsidP="00212095">
      <w:pPr>
        <w:pStyle w:val="NoSpacing"/>
        <w:rPr>
          <w:rFonts w:ascii="Arial" w:hAnsi="Arial" w:cs="Arial"/>
          <w:sz w:val="24"/>
          <w:szCs w:val="24"/>
        </w:rPr>
      </w:pPr>
      <w:r>
        <w:rPr>
          <w:rFonts w:ascii="Arial" w:hAnsi="Arial" w:cs="Arial"/>
          <w:sz w:val="24"/>
          <w:szCs w:val="24"/>
        </w:rPr>
        <w:t>CDS continue to i</w:t>
      </w:r>
      <w:r w:rsidR="00212095" w:rsidRPr="00212095">
        <w:rPr>
          <w:rFonts w:ascii="Arial" w:hAnsi="Arial" w:cs="Arial"/>
          <w:sz w:val="24"/>
          <w:szCs w:val="24"/>
        </w:rPr>
        <w:t xml:space="preserve">dentify companies </w:t>
      </w:r>
      <w:r>
        <w:rPr>
          <w:rFonts w:ascii="Arial" w:hAnsi="Arial" w:cs="Arial"/>
          <w:sz w:val="24"/>
          <w:szCs w:val="24"/>
        </w:rPr>
        <w:t xml:space="preserve">that </w:t>
      </w:r>
      <w:r w:rsidR="00212095" w:rsidRPr="00212095">
        <w:rPr>
          <w:rFonts w:ascii="Arial" w:hAnsi="Arial" w:cs="Arial"/>
          <w:sz w:val="24"/>
          <w:szCs w:val="24"/>
        </w:rPr>
        <w:t xml:space="preserve">are building broadband commercially in </w:t>
      </w:r>
      <w:r>
        <w:rPr>
          <w:rFonts w:ascii="Arial" w:hAnsi="Arial" w:cs="Arial"/>
          <w:sz w:val="24"/>
          <w:szCs w:val="24"/>
        </w:rPr>
        <w:t>the</w:t>
      </w:r>
      <w:r w:rsidR="00212095" w:rsidRPr="00212095">
        <w:rPr>
          <w:rFonts w:ascii="Arial" w:hAnsi="Arial" w:cs="Arial"/>
          <w:sz w:val="24"/>
          <w:szCs w:val="24"/>
        </w:rPr>
        <w:t xml:space="preserve"> area to </w:t>
      </w:r>
      <w:r w:rsidR="0020041D">
        <w:rPr>
          <w:rFonts w:ascii="Arial" w:hAnsi="Arial" w:cs="Arial"/>
          <w:sz w:val="24"/>
          <w:szCs w:val="24"/>
        </w:rPr>
        <w:t>gain</w:t>
      </w:r>
      <w:r w:rsidR="00212095" w:rsidRPr="00212095">
        <w:rPr>
          <w:rFonts w:ascii="Arial" w:hAnsi="Arial" w:cs="Arial"/>
          <w:sz w:val="24"/>
          <w:szCs w:val="24"/>
        </w:rPr>
        <w:t xml:space="preserve"> a more accurate view of the areas that will continue to need public subsidy. </w:t>
      </w:r>
    </w:p>
    <w:p w14:paraId="230A234F" w14:textId="46F0BA6A" w:rsidR="00212095" w:rsidRPr="00212095" w:rsidRDefault="0020041D" w:rsidP="00212095">
      <w:pPr>
        <w:pStyle w:val="NoSpacing"/>
        <w:rPr>
          <w:rFonts w:ascii="Arial" w:hAnsi="Arial" w:cs="Arial"/>
          <w:sz w:val="24"/>
          <w:szCs w:val="24"/>
        </w:rPr>
      </w:pPr>
      <w:r w:rsidRPr="00212095">
        <w:rPr>
          <w:rFonts w:ascii="Arial" w:hAnsi="Arial" w:cs="Arial"/>
          <w:sz w:val="24"/>
          <w:szCs w:val="24"/>
        </w:rPr>
        <w:t xml:space="preserve">CDS aims to launch </w:t>
      </w:r>
      <w:r>
        <w:rPr>
          <w:rFonts w:ascii="Arial" w:hAnsi="Arial" w:cs="Arial"/>
          <w:sz w:val="24"/>
          <w:szCs w:val="24"/>
        </w:rPr>
        <w:t>the ‘</w:t>
      </w:r>
      <w:r w:rsidR="00212095" w:rsidRPr="00212095">
        <w:rPr>
          <w:rFonts w:ascii="Arial" w:hAnsi="Arial" w:cs="Arial"/>
          <w:sz w:val="24"/>
          <w:szCs w:val="24"/>
        </w:rPr>
        <w:t>Invitation To Tender</w:t>
      </w:r>
      <w:r>
        <w:rPr>
          <w:rFonts w:ascii="Arial" w:hAnsi="Arial" w:cs="Arial"/>
          <w:sz w:val="24"/>
          <w:szCs w:val="24"/>
        </w:rPr>
        <w:t>’</w:t>
      </w:r>
      <w:r w:rsidR="00212095" w:rsidRPr="00212095">
        <w:rPr>
          <w:rFonts w:ascii="Arial" w:hAnsi="Arial" w:cs="Arial"/>
          <w:sz w:val="24"/>
          <w:szCs w:val="24"/>
        </w:rPr>
        <w:t xml:space="preserve"> process</w:t>
      </w:r>
      <w:r>
        <w:rPr>
          <w:rFonts w:ascii="Arial" w:hAnsi="Arial" w:cs="Arial"/>
          <w:sz w:val="24"/>
          <w:szCs w:val="24"/>
        </w:rPr>
        <w:t xml:space="preserve"> </w:t>
      </w:r>
      <w:r w:rsidR="00212095" w:rsidRPr="00212095">
        <w:rPr>
          <w:rFonts w:ascii="Arial" w:hAnsi="Arial" w:cs="Arial"/>
          <w:sz w:val="24"/>
          <w:szCs w:val="24"/>
        </w:rPr>
        <w:t>before the end of Dec</w:t>
      </w:r>
      <w:r w:rsidR="00902F17">
        <w:rPr>
          <w:rFonts w:ascii="Arial" w:hAnsi="Arial" w:cs="Arial"/>
          <w:sz w:val="24"/>
          <w:szCs w:val="24"/>
        </w:rPr>
        <w:t>.</w:t>
      </w:r>
      <w:r w:rsidR="00F95CBB">
        <w:rPr>
          <w:rFonts w:ascii="Arial" w:hAnsi="Arial" w:cs="Arial"/>
          <w:sz w:val="24"/>
          <w:szCs w:val="24"/>
        </w:rPr>
        <w:t xml:space="preserve">, with the intention of </w:t>
      </w:r>
      <w:r w:rsidR="00212095" w:rsidRPr="00212095">
        <w:rPr>
          <w:rFonts w:ascii="Arial" w:hAnsi="Arial" w:cs="Arial"/>
          <w:sz w:val="24"/>
          <w:szCs w:val="24"/>
        </w:rPr>
        <w:t>receiving tenders by late Spring</w:t>
      </w:r>
      <w:r w:rsidR="00F95CBB">
        <w:rPr>
          <w:rFonts w:ascii="Arial" w:hAnsi="Arial" w:cs="Arial"/>
          <w:sz w:val="24"/>
          <w:szCs w:val="24"/>
        </w:rPr>
        <w:t xml:space="preserve">, and to have a </w:t>
      </w:r>
      <w:r w:rsidR="00212095" w:rsidRPr="00212095">
        <w:rPr>
          <w:rFonts w:ascii="Arial" w:hAnsi="Arial" w:cs="Arial"/>
          <w:sz w:val="24"/>
          <w:szCs w:val="24"/>
        </w:rPr>
        <w:t>preferred bidder</w:t>
      </w:r>
      <w:r w:rsidR="00F95CBB">
        <w:rPr>
          <w:rFonts w:ascii="Arial" w:hAnsi="Arial" w:cs="Arial"/>
          <w:sz w:val="24"/>
          <w:szCs w:val="24"/>
        </w:rPr>
        <w:t xml:space="preserve"> in place </w:t>
      </w:r>
      <w:r w:rsidR="00212095" w:rsidRPr="00212095">
        <w:rPr>
          <w:rFonts w:ascii="Arial" w:hAnsi="Arial" w:cs="Arial"/>
          <w:sz w:val="24"/>
          <w:szCs w:val="24"/>
        </w:rPr>
        <w:t>by Sept</w:t>
      </w:r>
      <w:r w:rsidR="00902F17">
        <w:rPr>
          <w:rFonts w:ascii="Arial" w:hAnsi="Arial" w:cs="Arial"/>
          <w:sz w:val="24"/>
          <w:szCs w:val="24"/>
        </w:rPr>
        <w:t>.</w:t>
      </w:r>
      <w:r w:rsidR="00212095" w:rsidRPr="00212095">
        <w:rPr>
          <w:rFonts w:ascii="Arial" w:hAnsi="Arial" w:cs="Arial"/>
          <w:sz w:val="24"/>
          <w:szCs w:val="24"/>
        </w:rPr>
        <w:t>, expect</w:t>
      </w:r>
      <w:r w:rsidR="00F95CBB">
        <w:rPr>
          <w:rFonts w:ascii="Arial" w:hAnsi="Arial" w:cs="Arial"/>
          <w:sz w:val="24"/>
          <w:szCs w:val="24"/>
        </w:rPr>
        <w:t>ing</w:t>
      </w:r>
      <w:r w:rsidR="00212095" w:rsidRPr="00212095">
        <w:rPr>
          <w:rFonts w:ascii="Arial" w:hAnsi="Arial" w:cs="Arial"/>
          <w:sz w:val="24"/>
          <w:szCs w:val="24"/>
        </w:rPr>
        <w:t xml:space="preserve"> to award contracts by Nov</w:t>
      </w:r>
      <w:r w:rsidR="00902F17">
        <w:rPr>
          <w:rFonts w:ascii="Arial" w:hAnsi="Arial" w:cs="Arial"/>
          <w:sz w:val="24"/>
          <w:szCs w:val="24"/>
        </w:rPr>
        <w:t>.</w:t>
      </w:r>
      <w:r w:rsidR="00212095" w:rsidRPr="00212095">
        <w:rPr>
          <w:rFonts w:ascii="Arial" w:hAnsi="Arial" w:cs="Arial"/>
          <w:sz w:val="24"/>
          <w:szCs w:val="24"/>
        </w:rPr>
        <w:t xml:space="preserve"> 2020</w:t>
      </w:r>
      <w:r w:rsidR="00F95CBB">
        <w:rPr>
          <w:rFonts w:ascii="Arial" w:hAnsi="Arial" w:cs="Arial"/>
          <w:sz w:val="24"/>
          <w:szCs w:val="24"/>
        </w:rPr>
        <w:t>, once due diligence is complete.</w:t>
      </w:r>
    </w:p>
    <w:p w14:paraId="36C424CD" w14:textId="4581101A" w:rsidR="00212095" w:rsidRPr="00212095" w:rsidRDefault="00D16F7A" w:rsidP="00212095">
      <w:pPr>
        <w:pStyle w:val="NoSpacing"/>
        <w:rPr>
          <w:rFonts w:ascii="Arial" w:hAnsi="Arial" w:cs="Arial"/>
          <w:sz w:val="24"/>
          <w:szCs w:val="24"/>
        </w:rPr>
      </w:pPr>
      <w:r>
        <w:rPr>
          <w:rFonts w:ascii="Arial" w:hAnsi="Arial" w:cs="Arial"/>
          <w:sz w:val="24"/>
          <w:szCs w:val="24"/>
        </w:rPr>
        <w:t>T</w:t>
      </w:r>
      <w:r w:rsidR="00212095" w:rsidRPr="00212095">
        <w:rPr>
          <w:rFonts w:ascii="Arial" w:hAnsi="Arial" w:cs="Arial"/>
          <w:sz w:val="24"/>
          <w:szCs w:val="24"/>
        </w:rPr>
        <w:t xml:space="preserve">he </w:t>
      </w:r>
      <w:r>
        <w:rPr>
          <w:rFonts w:ascii="Arial" w:hAnsi="Arial" w:cs="Arial"/>
          <w:sz w:val="24"/>
          <w:szCs w:val="24"/>
        </w:rPr>
        <w:t xml:space="preserve">rural gigabit </w:t>
      </w:r>
      <w:r w:rsidR="00710B54">
        <w:rPr>
          <w:rFonts w:ascii="Arial" w:hAnsi="Arial" w:cs="Arial"/>
          <w:sz w:val="24"/>
          <w:szCs w:val="24"/>
        </w:rPr>
        <w:t xml:space="preserve">voucher </w:t>
      </w:r>
      <w:r w:rsidR="00212095" w:rsidRPr="00212095">
        <w:rPr>
          <w:rFonts w:ascii="Arial" w:hAnsi="Arial" w:cs="Arial"/>
          <w:sz w:val="24"/>
          <w:szCs w:val="24"/>
        </w:rPr>
        <w:t>scheme remain</w:t>
      </w:r>
      <w:r w:rsidR="00710B54">
        <w:rPr>
          <w:rFonts w:ascii="Arial" w:hAnsi="Arial" w:cs="Arial"/>
          <w:sz w:val="24"/>
          <w:szCs w:val="24"/>
        </w:rPr>
        <w:t>s</w:t>
      </w:r>
      <w:r w:rsidR="00212095" w:rsidRPr="00212095">
        <w:rPr>
          <w:rFonts w:ascii="Arial" w:hAnsi="Arial" w:cs="Arial"/>
          <w:sz w:val="24"/>
          <w:szCs w:val="24"/>
        </w:rPr>
        <w:t xml:space="preserve"> open to all residents. The scheme focuses on aggregated community solutions </w:t>
      </w:r>
      <w:r w:rsidR="00710B54">
        <w:rPr>
          <w:rFonts w:ascii="Arial" w:hAnsi="Arial" w:cs="Arial"/>
          <w:sz w:val="24"/>
          <w:szCs w:val="24"/>
        </w:rPr>
        <w:t xml:space="preserve">where there </w:t>
      </w:r>
      <w:r w:rsidR="00212095" w:rsidRPr="00212095">
        <w:rPr>
          <w:rFonts w:ascii="Arial" w:hAnsi="Arial" w:cs="Arial"/>
          <w:sz w:val="24"/>
          <w:szCs w:val="24"/>
        </w:rPr>
        <w:t>are a number of premises in communit</w:t>
      </w:r>
      <w:r w:rsidR="00710B54">
        <w:rPr>
          <w:rFonts w:ascii="Arial" w:hAnsi="Arial" w:cs="Arial"/>
          <w:sz w:val="24"/>
          <w:szCs w:val="24"/>
        </w:rPr>
        <w:t>ies</w:t>
      </w:r>
      <w:r w:rsidR="00212095" w:rsidRPr="00212095">
        <w:rPr>
          <w:rFonts w:ascii="Arial" w:hAnsi="Arial" w:cs="Arial"/>
          <w:sz w:val="24"/>
          <w:szCs w:val="24"/>
        </w:rPr>
        <w:t xml:space="preserve"> with low broadband speeds</w:t>
      </w:r>
      <w:r w:rsidR="00710B54">
        <w:rPr>
          <w:rFonts w:ascii="Arial" w:hAnsi="Arial" w:cs="Arial"/>
          <w:sz w:val="24"/>
          <w:szCs w:val="24"/>
        </w:rPr>
        <w:t xml:space="preserve">. </w:t>
      </w:r>
      <w:r w:rsidR="00212095" w:rsidRPr="00212095">
        <w:rPr>
          <w:rFonts w:ascii="Arial" w:hAnsi="Arial" w:cs="Arial"/>
          <w:sz w:val="24"/>
          <w:szCs w:val="24"/>
        </w:rPr>
        <w:t>Group projects are when two or more residents and/or SMEs combine vouchers towards the shared cost of installation. The first step is to find a supplier in your area</w:t>
      </w:r>
      <w:r w:rsidR="00AB65FB">
        <w:rPr>
          <w:rFonts w:ascii="Arial" w:hAnsi="Arial" w:cs="Arial"/>
          <w:sz w:val="24"/>
          <w:szCs w:val="24"/>
        </w:rPr>
        <w:t xml:space="preserve">, available from this website </w:t>
      </w:r>
      <w:r w:rsidR="00212095" w:rsidRPr="00212095">
        <w:rPr>
          <w:rFonts w:ascii="Arial" w:hAnsi="Arial" w:cs="Arial"/>
          <w:sz w:val="24"/>
          <w:szCs w:val="24"/>
        </w:rPr>
        <w:t>page</w:t>
      </w:r>
      <w:r w:rsidR="00AB65FB">
        <w:rPr>
          <w:rFonts w:ascii="Arial" w:hAnsi="Arial" w:cs="Arial"/>
          <w:sz w:val="24"/>
          <w:szCs w:val="24"/>
        </w:rPr>
        <w:t>:</w:t>
      </w:r>
      <w:r w:rsidR="00212095" w:rsidRPr="00212095">
        <w:rPr>
          <w:rFonts w:ascii="Arial" w:hAnsi="Arial" w:cs="Arial"/>
          <w:sz w:val="24"/>
          <w:szCs w:val="24"/>
        </w:rPr>
        <w:t xml:space="preserve"> </w:t>
      </w:r>
      <w:hyperlink r:id="rId8" w:tgtFrame="_blank" w:tooltip="Protected by Outlook: https://gigabitvoucher.culture.gov.uk/rural/. Click or tap to follow the link." w:history="1">
        <w:r w:rsidR="00212095" w:rsidRPr="00212095">
          <w:rPr>
            <w:rStyle w:val="Hyperlink"/>
            <w:rFonts w:ascii="Arial" w:hAnsi="Arial" w:cs="Arial"/>
            <w:sz w:val="24"/>
            <w:szCs w:val="24"/>
          </w:rPr>
          <w:t>https://gigabitvoucher.culture.gov.uk/rural/</w:t>
        </w:r>
      </w:hyperlink>
    </w:p>
    <w:p w14:paraId="19C3188B" w14:textId="2F132A93" w:rsidR="00212095" w:rsidRPr="00212095" w:rsidRDefault="00212095" w:rsidP="00212095">
      <w:pPr>
        <w:pStyle w:val="NoSpacing"/>
        <w:rPr>
          <w:rFonts w:ascii="Arial" w:hAnsi="Arial" w:cs="Arial"/>
          <w:sz w:val="24"/>
          <w:szCs w:val="24"/>
        </w:rPr>
      </w:pPr>
      <w:r w:rsidRPr="00212095">
        <w:rPr>
          <w:rFonts w:ascii="Arial" w:hAnsi="Arial" w:cs="Arial"/>
          <w:sz w:val="24"/>
          <w:szCs w:val="24"/>
        </w:rPr>
        <w:t>The Better Broadband scheme</w:t>
      </w:r>
      <w:r w:rsidR="003640C4">
        <w:rPr>
          <w:rFonts w:ascii="Arial" w:hAnsi="Arial" w:cs="Arial"/>
          <w:sz w:val="24"/>
          <w:szCs w:val="24"/>
        </w:rPr>
        <w:t>, which may h</w:t>
      </w:r>
      <w:r w:rsidRPr="00212095">
        <w:rPr>
          <w:rFonts w:ascii="Arial" w:hAnsi="Arial" w:cs="Arial"/>
          <w:sz w:val="24"/>
          <w:szCs w:val="24"/>
        </w:rPr>
        <w:t>elp some residents to secure a basic broadband service remains open until 31 December 2019.</w:t>
      </w:r>
    </w:p>
    <w:p w14:paraId="1202C391" w14:textId="77777777" w:rsidR="003640C4" w:rsidRDefault="003640C4" w:rsidP="00250F45">
      <w:pPr>
        <w:pStyle w:val="NoSpacing"/>
        <w:rPr>
          <w:rFonts w:ascii="Arial" w:hAnsi="Arial" w:cs="Arial"/>
          <w:b/>
          <w:bCs/>
          <w:sz w:val="24"/>
          <w:szCs w:val="24"/>
        </w:rPr>
      </w:pPr>
    </w:p>
    <w:p w14:paraId="6496EF51" w14:textId="6429014D" w:rsidR="00307A3D" w:rsidRDefault="00307A3D" w:rsidP="00250F45">
      <w:pPr>
        <w:pStyle w:val="NoSpacing"/>
        <w:rPr>
          <w:rFonts w:ascii="Arial" w:hAnsi="Arial" w:cs="Arial"/>
          <w:b/>
          <w:bCs/>
          <w:sz w:val="24"/>
          <w:szCs w:val="24"/>
        </w:rPr>
      </w:pPr>
      <w:r>
        <w:rPr>
          <w:rFonts w:ascii="Arial" w:hAnsi="Arial" w:cs="Arial"/>
          <w:b/>
          <w:bCs/>
          <w:sz w:val="24"/>
          <w:szCs w:val="24"/>
        </w:rPr>
        <w:t xml:space="preserve">COMMUNITIES PREPARED PROGRAMME </w:t>
      </w:r>
    </w:p>
    <w:p w14:paraId="6E8AD972" w14:textId="5A1AE45E" w:rsidR="00D613B8" w:rsidRDefault="00307A3D" w:rsidP="00BB4F25">
      <w:pPr>
        <w:pStyle w:val="NoSpacing"/>
        <w:rPr>
          <w:rFonts w:ascii="Arial" w:hAnsi="Arial" w:cs="Arial"/>
          <w:sz w:val="24"/>
          <w:szCs w:val="24"/>
        </w:rPr>
      </w:pPr>
      <w:r w:rsidRPr="00BB4F25">
        <w:rPr>
          <w:rFonts w:ascii="Arial" w:hAnsi="Arial" w:cs="Arial"/>
          <w:sz w:val="24"/>
          <w:szCs w:val="24"/>
        </w:rPr>
        <w:t>Th</w:t>
      </w:r>
      <w:r w:rsidR="008D0855">
        <w:rPr>
          <w:rFonts w:ascii="Arial" w:hAnsi="Arial" w:cs="Arial"/>
          <w:sz w:val="24"/>
          <w:szCs w:val="24"/>
        </w:rPr>
        <w:t>is</w:t>
      </w:r>
      <w:r w:rsidRPr="00BB4F25">
        <w:rPr>
          <w:rFonts w:ascii="Arial" w:hAnsi="Arial" w:cs="Arial"/>
          <w:sz w:val="24"/>
          <w:szCs w:val="24"/>
        </w:rPr>
        <w:t xml:space="preserve"> hub offers in-person training, advice and support for community emergency volunteer groups</w:t>
      </w:r>
      <w:r>
        <w:rPr>
          <w:rFonts w:ascii="Arial" w:hAnsi="Arial" w:cs="Arial"/>
          <w:sz w:val="24"/>
          <w:szCs w:val="24"/>
        </w:rPr>
        <w:t>.</w:t>
      </w:r>
      <w:r w:rsidR="00D613B8">
        <w:rPr>
          <w:rFonts w:ascii="Arial" w:hAnsi="Arial" w:cs="Arial"/>
          <w:sz w:val="24"/>
          <w:szCs w:val="24"/>
        </w:rPr>
        <w:t xml:space="preserve"> </w:t>
      </w:r>
      <w:r w:rsidR="00C827CD">
        <w:rPr>
          <w:rFonts w:ascii="Arial" w:hAnsi="Arial" w:cs="Arial"/>
          <w:sz w:val="24"/>
          <w:szCs w:val="24"/>
        </w:rPr>
        <w:t xml:space="preserve">Flexible </w:t>
      </w:r>
      <w:r w:rsidR="00BB4F25" w:rsidRPr="00BB4F25">
        <w:rPr>
          <w:rFonts w:ascii="Arial" w:hAnsi="Arial" w:cs="Arial"/>
          <w:sz w:val="24"/>
          <w:szCs w:val="24"/>
        </w:rPr>
        <w:t xml:space="preserve">training modules on incident management, flooding, snow and utilities failure are </w:t>
      </w:r>
      <w:r w:rsidR="00D6322D">
        <w:rPr>
          <w:rFonts w:ascii="Arial" w:hAnsi="Arial" w:cs="Arial"/>
          <w:sz w:val="24"/>
          <w:szCs w:val="24"/>
        </w:rPr>
        <w:t xml:space="preserve">also </w:t>
      </w:r>
      <w:r w:rsidR="00BB4F25" w:rsidRPr="00BB4F25">
        <w:rPr>
          <w:rFonts w:ascii="Arial" w:hAnsi="Arial" w:cs="Arial"/>
          <w:sz w:val="24"/>
          <w:szCs w:val="24"/>
        </w:rPr>
        <w:t xml:space="preserve">available as free downloads, along with </w:t>
      </w:r>
      <w:r w:rsidR="00B975C5">
        <w:rPr>
          <w:rFonts w:ascii="Arial" w:hAnsi="Arial" w:cs="Arial"/>
          <w:sz w:val="24"/>
          <w:szCs w:val="24"/>
        </w:rPr>
        <w:t>sample</w:t>
      </w:r>
      <w:r w:rsidR="00BB4F25" w:rsidRPr="00BB4F25">
        <w:rPr>
          <w:rFonts w:ascii="Arial" w:hAnsi="Arial" w:cs="Arial"/>
          <w:sz w:val="24"/>
          <w:szCs w:val="24"/>
        </w:rPr>
        <w:t xml:space="preserve"> flood and emergency action plans and resources to support </w:t>
      </w:r>
      <w:r w:rsidR="00FA16A5">
        <w:rPr>
          <w:rFonts w:ascii="Arial" w:hAnsi="Arial" w:cs="Arial"/>
          <w:sz w:val="24"/>
          <w:szCs w:val="24"/>
        </w:rPr>
        <w:t xml:space="preserve">volunteer </w:t>
      </w:r>
      <w:r w:rsidR="00BB4F25" w:rsidRPr="00BB4F25">
        <w:rPr>
          <w:rFonts w:ascii="Arial" w:hAnsi="Arial" w:cs="Arial"/>
          <w:sz w:val="24"/>
          <w:szCs w:val="24"/>
        </w:rPr>
        <w:t xml:space="preserve">groups, and fundraising. </w:t>
      </w:r>
      <w:r w:rsidR="000C6C96">
        <w:rPr>
          <w:rFonts w:ascii="Arial" w:hAnsi="Arial" w:cs="Arial"/>
          <w:sz w:val="24"/>
          <w:szCs w:val="24"/>
        </w:rPr>
        <w:t xml:space="preserve">There is also </w:t>
      </w:r>
      <w:r w:rsidR="00BB4F25" w:rsidRPr="00BB4F25">
        <w:rPr>
          <w:rFonts w:ascii="Arial" w:hAnsi="Arial" w:cs="Arial"/>
          <w:sz w:val="24"/>
          <w:szCs w:val="24"/>
        </w:rPr>
        <w:t xml:space="preserve">an online members’ forum and a map of community resilience activity nationwide, will </w:t>
      </w:r>
      <w:r w:rsidR="000C6C96">
        <w:rPr>
          <w:rFonts w:ascii="Arial" w:hAnsi="Arial" w:cs="Arial"/>
          <w:sz w:val="24"/>
          <w:szCs w:val="24"/>
        </w:rPr>
        <w:t xml:space="preserve">enable </w:t>
      </w:r>
      <w:r w:rsidR="00BB4F25" w:rsidRPr="00BB4F25">
        <w:rPr>
          <w:rFonts w:ascii="Arial" w:hAnsi="Arial" w:cs="Arial"/>
          <w:sz w:val="24"/>
          <w:szCs w:val="24"/>
        </w:rPr>
        <w:t>sharing of knowledge and best practice.</w:t>
      </w:r>
      <w:r w:rsidR="001B7A74">
        <w:rPr>
          <w:rFonts w:ascii="Arial" w:hAnsi="Arial" w:cs="Arial"/>
          <w:sz w:val="24"/>
          <w:szCs w:val="24"/>
        </w:rPr>
        <w:t xml:space="preserve"> </w:t>
      </w:r>
      <w:r w:rsidR="00BB4F25" w:rsidRPr="00BB4F25">
        <w:rPr>
          <w:rFonts w:ascii="Arial" w:hAnsi="Arial" w:cs="Arial"/>
          <w:sz w:val="24"/>
          <w:szCs w:val="24"/>
        </w:rPr>
        <w:t>Visit </w:t>
      </w:r>
      <w:hyperlink r:id="rId9" w:tgtFrame="_blank" w:tooltip="Protected by Outlook: https://r1.dmtrk.net/3O4M-RBZY-59D2WH-JEFEA-1/c.aspx. Click or tap to follow the link." w:history="1">
        <w:r w:rsidR="00BB4F25" w:rsidRPr="00BB4F25">
          <w:rPr>
            <w:rStyle w:val="Hyperlink"/>
            <w:rFonts w:ascii="Arial" w:hAnsi="Arial" w:cs="Arial"/>
            <w:sz w:val="24"/>
            <w:szCs w:val="24"/>
          </w:rPr>
          <w:t>communitiesprepared.org.uk</w:t>
        </w:r>
      </w:hyperlink>
      <w:r w:rsidR="00BB4F25" w:rsidRPr="00BB4F25">
        <w:rPr>
          <w:rFonts w:ascii="Arial" w:hAnsi="Arial" w:cs="Arial"/>
          <w:sz w:val="24"/>
          <w:szCs w:val="24"/>
        </w:rPr>
        <w:t> for more information</w:t>
      </w:r>
      <w:r w:rsidR="00D613B8">
        <w:rPr>
          <w:rFonts w:ascii="Arial" w:hAnsi="Arial" w:cs="Arial"/>
          <w:sz w:val="24"/>
          <w:szCs w:val="24"/>
        </w:rPr>
        <w:t>.</w:t>
      </w:r>
    </w:p>
    <w:p w14:paraId="10D0176A" w14:textId="77777777" w:rsidR="00D613B8" w:rsidRDefault="00BB4F25" w:rsidP="00173FD5">
      <w:pPr>
        <w:pStyle w:val="NoSpacing"/>
        <w:rPr>
          <w:rFonts w:ascii="Arial" w:hAnsi="Arial" w:cs="Arial"/>
          <w:sz w:val="24"/>
          <w:szCs w:val="24"/>
        </w:rPr>
      </w:pPr>
      <w:r w:rsidRPr="00BB4F25">
        <w:rPr>
          <w:rFonts w:ascii="Arial" w:hAnsi="Arial" w:cs="Arial"/>
          <w:sz w:val="24"/>
          <w:szCs w:val="24"/>
        </w:rPr>
        <w:t xml:space="preserve"> </w:t>
      </w:r>
    </w:p>
    <w:p w14:paraId="749C6EB5" w14:textId="786371E6" w:rsidR="00D613B8" w:rsidRDefault="00D613B8" w:rsidP="00173FD5">
      <w:pPr>
        <w:pStyle w:val="NoSpacing"/>
        <w:rPr>
          <w:rFonts w:ascii="Arial" w:hAnsi="Arial" w:cs="Arial"/>
          <w:b/>
          <w:bCs/>
          <w:sz w:val="24"/>
          <w:szCs w:val="24"/>
        </w:rPr>
      </w:pPr>
      <w:r>
        <w:rPr>
          <w:rFonts w:ascii="Arial" w:hAnsi="Arial" w:cs="Arial"/>
          <w:b/>
          <w:bCs/>
          <w:sz w:val="24"/>
          <w:szCs w:val="24"/>
        </w:rPr>
        <w:t>DONYATT TRAFFIC</w:t>
      </w:r>
    </w:p>
    <w:p w14:paraId="122A791E" w14:textId="1C159038" w:rsidR="00EF76FE" w:rsidRDefault="00EF76FE" w:rsidP="00173FD5">
      <w:pPr>
        <w:pStyle w:val="NoSpacing"/>
        <w:rPr>
          <w:rFonts w:ascii="Arial" w:hAnsi="Arial" w:cs="Arial"/>
          <w:sz w:val="24"/>
          <w:szCs w:val="24"/>
        </w:rPr>
      </w:pPr>
      <w:r>
        <w:rPr>
          <w:rFonts w:ascii="Arial" w:hAnsi="Arial" w:cs="Arial"/>
          <w:sz w:val="24"/>
          <w:szCs w:val="24"/>
        </w:rPr>
        <w:t xml:space="preserve">The section of road around Pound Corner on the approach to the village from the north, and accidents in this area, continues to cause concern, despite traffic calming measures </w:t>
      </w:r>
      <w:r w:rsidR="002A4685">
        <w:rPr>
          <w:rFonts w:ascii="Arial" w:hAnsi="Arial" w:cs="Arial"/>
          <w:sz w:val="24"/>
          <w:szCs w:val="24"/>
        </w:rPr>
        <w:t xml:space="preserve">currently </w:t>
      </w:r>
      <w:r>
        <w:rPr>
          <w:rFonts w:ascii="Arial" w:hAnsi="Arial" w:cs="Arial"/>
          <w:sz w:val="24"/>
          <w:szCs w:val="24"/>
        </w:rPr>
        <w:t xml:space="preserve">being installed. </w:t>
      </w:r>
    </w:p>
    <w:p w14:paraId="73B8FF8A" w14:textId="77777777" w:rsidR="00173FD5" w:rsidRPr="00A17D7E" w:rsidRDefault="00173FD5" w:rsidP="00173FD5">
      <w:pPr>
        <w:pStyle w:val="NoSpacing"/>
        <w:rPr>
          <w:rFonts w:ascii="Arial" w:hAnsi="Arial" w:cs="Arial"/>
          <w:sz w:val="24"/>
          <w:szCs w:val="24"/>
        </w:rPr>
      </w:pPr>
    </w:p>
    <w:p w14:paraId="1B305516" w14:textId="77777777" w:rsidR="00173FD5" w:rsidRPr="00F50E6A" w:rsidRDefault="00173FD5" w:rsidP="00173FD5">
      <w:pPr>
        <w:pStyle w:val="NoSpacing"/>
        <w:rPr>
          <w:rFonts w:ascii="Arial" w:hAnsi="Arial" w:cs="Arial"/>
          <w:b/>
          <w:bCs/>
          <w:sz w:val="24"/>
          <w:szCs w:val="24"/>
        </w:rPr>
      </w:pPr>
      <w:r w:rsidRPr="00F50E6A">
        <w:rPr>
          <w:rFonts w:ascii="Arial" w:hAnsi="Arial" w:cs="Arial"/>
          <w:b/>
          <w:bCs/>
          <w:sz w:val="24"/>
          <w:szCs w:val="24"/>
        </w:rPr>
        <w:t>CHAFFCOMBE ROAD CLOSURE</w:t>
      </w:r>
    </w:p>
    <w:p w14:paraId="283CDB86" w14:textId="16EB8542" w:rsidR="00173FD5" w:rsidRPr="00A17D7E" w:rsidRDefault="00F50E6A" w:rsidP="00173FD5">
      <w:pPr>
        <w:pStyle w:val="NoSpacing"/>
        <w:rPr>
          <w:rFonts w:ascii="Arial" w:hAnsi="Arial" w:cs="Arial"/>
          <w:sz w:val="24"/>
          <w:szCs w:val="24"/>
        </w:rPr>
      </w:pPr>
      <w:r>
        <w:rPr>
          <w:rFonts w:ascii="Arial" w:hAnsi="Arial" w:cs="Arial"/>
          <w:sz w:val="24"/>
          <w:szCs w:val="24"/>
        </w:rPr>
        <w:t xml:space="preserve">Considerable concern has been raised in relation to the planned closure by </w:t>
      </w:r>
      <w:r w:rsidR="00173FD5" w:rsidRPr="00A17D7E">
        <w:rPr>
          <w:rFonts w:ascii="Arial" w:hAnsi="Arial" w:cs="Arial"/>
          <w:sz w:val="24"/>
          <w:szCs w:val="24"/>
        </w:rPr>
        <w:t>Wessex Water on 4th Nov</w:t>
      </w:r>
      <w:r w:rsidR="00346483">
        <w:rPr>
          <w:rFonts w:ascii="Arial" w:hAnsi="Arial" w:cs="Arial"/>
          <w:sz w:val="24"/>
          <w:szCs w:val="24"/>
        </w:rPr>
        <w:t>,</w:t>
      </w:r>
      <w:r w:rsidR="00173FD5" w:rsidRPr="00A17D7E">
        <w:rPr>
          <w:rFonts w:ascii="Arial" w:hAnsi="Arial" w:cs="Arial"/>
          <w:sz w:val="24"/>
          <w:szCs w:val="24"/>
        </w:rPr>
        <w:t xml:space="preserve"> for 4 weeks, </w:t>
      </w:r>
      <w:r w:rsidR="00E37958">
        <w:rPr>
          <w:rFonts w:ascii="Arial" w:hAnsi="Arial" w:cs="Arial"/>
          <w:sz w:val="24"/>
          <w:szCs w:val="24"/>
        </w:rPr>
        <w:t xml:space="preserve">as </w:t>
      </w:r>
      <w:r w:rsidR="00173FD5" w:rsidRPr="00A17D7E">
        <w:rPr>
          <w:rFonts w:ascii="Arial" w:hAnsi="Arial" w:cs="Arial"/>
          <w:sz w:val="24"/>
          <w:szCs w:val="24"/>
        </w:rPr>
        <w:t>this is the main</w:t>
      </w:r>
      <w:r w:rsidR="00346483">
        <w:rPr>
          <w:rFonts w:ascii="Arial" w:hAnsi="Arial" w:cs="Arial"/>
          <w:sz w:val="24"/>
          <w:szCs w:val="24"/>
        </w:rPr>
        <w:t xml:space="preserve"> route in and </w:t>
      </w:r>
      <w:r w:rsidR="00173FD5" w:rsidRPr="00A17D7E">
        <w:rPr>
          <w:rFonts w:ascii="Arial" w:hAnsi="Arial" w:cs="Arial"/>
          <w:sz w:val="24"/>
          <w:szCs w:val="24"/>
        </w:rPr>
        <w:t>out of Chaffcombe. </w:t>
      </w:r>
    </w:p>
    <w:p w14:paraId="41BE75CD" w14:textId="3CDC74F4" w:rsidR="00173FD5" w:rsidRPr="00A17D7E" w:rsidRDefault="003B19A5" w:rsidP="00173FD5">
      <w:pPr>
        <w:pStyle w:val="NoSpacing"/>
        <w:rPr>
          <w:rFonts w:ascii="Arial" w:hAnsi="Arial" w:cs="Arial"/>
          <w:sz w:val="24"/>
          <w:szCs w:val="24"/>
        </w:rPr>
      </w:pPr>
      <w:r>
        <w:rPr>
          <w:rFonts w:ascii="Arial" w:hAnsi="Arial" w:cs="Arial"/>
          <w:sz w:val="24"/>
          <w:szCs w:val="24"/>
        </w:rPr>
        <w:t xml:space="preserve">Local residents have suggested </w:t>
      </w:r>
      <w:r w:rsidR="00173FD5" w:rsidRPr="00A17D7E">
        <w:rPr>
          <w:rFonts w:ascii="Arial" w:hAnsi="Arial" w:cs="Arial"/>
          <w:sz w:val="24"/>
          <w:szCs w:val="24"/>
        </w:rPr>
        <w:t>introducing a one</w:t>
      </w:r>
      <w:r w:rsidR="008252D6">
        <w:rPr>
          <w:rFonts w:ascii="Arial" w:hAnsi="Arial" w:cs="Arial"/>
          <w:sz w:val="24"/>
          <w:szCs w:val="24"/>
        </w:rPr>
        <w:t>-</w:t>
      </w:r>
      <w:r w:rsidR="00173FD5" w:rsidRPr="00A17D7E">
        <w:rPr>
          <w:rFonts w:ascii="Arial" w:hAnsi="Arial" w:cs="Arial"/>
          <w:sz w:val="24"/>
          <w:szCs w:val="24"/>
        </w:rPr>
        <w:t xml:space="preserve">way system for the village as the other 2 roads are </w:t>
      </w:r>
      <w:r w:rsidR="008252D6">
        <w:rPr>
          <w:rFonts w:ascii="Arial" w:hAnsi="Arial" w:cs="Arial"/>
          <w:sz w:val="24"/>
          <w:szCs w:val="24"/>
        </w:rPr>
        <w:t xml:space="preserve">not </w:t>
      </w:r>
      <w:r w:rsidR="00173FD5" w:rsidRPr="00A17D7E">
        <w:rPr>
          <w:rFonts w:ascii="Arial" w:hAnsi="Arial" w:cs="Arial"/>
          <w:sz w:val="24"/>
          <w:szCs w:val="24"/>
        </w:rPr>
        <w:t>appropriate for sustained 2</w:t>
      </w:r>
      <w:r w:rsidR="00EF3684">
        <w:rPr>
          <w:rFonts w:ascii="Arial" w:hAnsi="Arial" w:cs="Arial"/>
          <w:sz w:val="24"/>
          <w:szCs w:val="24"/>
        </w:rPr>
        <w:t>-</w:t>
      </w:r>
      <w:r w:rsidR="00173FD5" w:rsidRPr="00A17D7E">
        <w:rPr>
          <w:rFonts w:ascii="Arial" w:hAnsi="Arial" w:cs="Arial"/>
          <w:sz w:val="24"/>
          <w:szCs w:val="24"/>
        </w:rPr>
        <w:t>way traffic.</w:t>
      </w:r>
    </w:p>
    <w:p w14:paraId="42BA164F" w14:textId="7505C5FE" w:rsidR="00173FD5" w:rsidRDefault="00EF3684" w:rsidP="00173FD5">
      <w:pPr>
        <w:pStyle w:val="NoSpacing"/>
        <w:rPr>
          <w:rFonts w:ascii="Arial" w:hAnsi="Arial" w:cs="Arial"/>
          <w:sz w:val="24"/>
          <w:szCs w:val="24"/>
        </w:rPr>
      </w:pPr>
      <w:r>
        <w:rPr>
          <w:rFonts w:ascii="Arial" w:hAnsi="Arial" w:cs="Arial"/>
          <w:sz w:val="24"/>
          <w:szCs w:val="24"/>
        </w:rPr>
        <w:t>T</w:t>
      </w:r>
      <w:r w:rsidR="00173FD5" w:rsidRPr="00A17D7E">
        <w:rPr>
          <w:rFonts w:ascii="Arial" w:hAnsi="Arial" w:cs="Arial"/>
          <w:sz w:val="24"/>
          <w:szCs w:val="24"/>
        </w:rPr>
        <w:t>he closure also affects 2 local businesses wh</w:t>
      </w:r>
      <w:r w:rsidR="00B11D55">
        <w:rPr>
          <w:rFonts w:ascii="Arial" w:hAnsi="Arial" w:cs="Arial"/>
          <w:sz w:val="24"/>
          <w:szCs w:val="24"/>
        </w:rPr>
        <w:t>ich</w:t>
      </w:r>
      <w:r w:rsidR="00173FD5" w:rsidRPr="00A17D7E">
        <w:rPr>
          <w:rFonts w:ascii="Arial" w:hAnsi="Arial" w:cs="Arial"/>
          <w:sz w:val="24"/>
          <w:szCs w:val="24"/>
        </w:rPr>
        <w:t xml:space="preserve"> us</w:t>
      </w:r>
      <w:r>
        <w:rPr>
          <w:rFonts w:ascii="Arial" w:hAnsi="Arial" w:cs="Arial"/>
          <w:sz w:val="24"/>
          <w:szCs w:val="24"/>
        </w:rPr>
        <w:t>e</w:t>
      </w:r>
      <w:r w:rsidR="00173FD5" w:rsidRPr="00A17D7E">
        <w:rPr>
          <w:rFonts w:ascii="Arial" w:hAnsi="Arial" w:cs="Arial"/>
          <w:sz w:val="24"/>
          <w:szCs w:val="24"/>
        </w:rPr>
        <w:t xml:space="preserve"> th</w:t>
      </w:r>
      <w:r>
        <w:rPr>
          <w:rFonts w:ascii="Arial" w:hAnsi="Arial" w:cs="Arial"/>
          <w:sz w:val="24"/>
          <w:szCs w:val="24"/>
        </w:rPr>
        <w:t>e</w:t>
      </w:r>
      <w:r w:rsidR="00173FD5" w:rsidRPr="00A17D7E">
        <w:rPr>
          <w:rFonts w:ascii="Arial" w:hAnsi="Arial" w:cs="Arial"/>
          <w:sz w:val="24"/>
          <w:szCs w:val="24"/>
        </w:rPr>
        <w:t xml:space="preserve"> road. </w:t>
      </w:r>
    </w:p>
    <w:p w14:paraId="4DE05250" w14:textId="38916FD3" w:rsidR="00173FD5" w:rsidRPr="00A17D7E" w:rsidRDefault="00EF3684" w:rsidP="00173FD5">
      <w:pPr>
        <w:pStyle w:val="NoSpacing"/>
        <w:rPr>
          <w:rFonts w:ascii="Arial" w:hAnsi="Arial" w:cs="Arial"/>
          <w:sz w:val="24"/>
          <w:szCs w:val="24"/>
        </w:rPr>
      </w:pPr>
      <w:r>
        <w:rPr>
          <w:rFonts w:ascii="Arial" w:hAnsi="Arial" w:cs="Arial"/>
          <w:sz w:val="24"/>
          <w:szCs w:val="24"/>
        </w:rPr>
        <w:t>To date I have not received a response from either Wessex Water or Highways.</w:t>
      </w:r>
    </w:p>
    <w:p w14:paraId="2CF5414E" w14:textId="77777777" w:rsidR="00C16F65" w:rsidRDefault="00C16F65" w:rsidP="00C16F65">
      <w:pPr>
        <w:pStyle w:val="NoSpacing"/>
        <w:rPr>
          <w:rFonts w:ascii="Arial" w:hAnsi="Arial" w:cs="Arial"/>
          <w:b/>
          <w:bCs/>
          <w:sz w:val="24"/>
          <w:szCs w:val="24"/>
        </w:rPr>
      </w:pPr>
      <w:r w:rsidRPr="00462CAD">
        <w:rPr>
          <w:rFonts w:ascii="Arial" w:hAnsi="Arial" w:cs="Arial"/>
          <w:b/>
          <w:bCs/>
          <w:sz w:val="24"/>
          <w:szCs w:val="24"/>
        </w:rPr>
        <w:lastRenderedPageBreak/>
        <w:t>RIGHTS OF WAY</w:t>
      </w:r>
      <w:r>
        <w:rPr>
          <w:rFonts w:ascii="Arial" w:hAnsi="Arial" w:cs="Arial"/>
          <w:b/>
          <w:bCs/>
          <w:sz w:val="24"/>
          <w:szCs w:val="24"/>
        </w:rPr>
        <w:t xml:space="preserve"> – LONG DROVE BRIDLE APPLICATION</w:t>
      </w:r>
    </w:p>
    <w:p w14:paraId="57D7169D" w14:textId="77777777" w:rsidR="00C16F65" w:rsidRDefault="00C16F65" w:rsidP="00C16F65">
      <w:pPr>
        <w:pStyle w:val="NoSpacing"/>
        <w:rPr>
          <w:rFonts w:ascii="Arial" w:hAnsi="Arial" w:cs="Arial"/>
          <w:sz w:val="24"/>
          <w:szCs w:val="24"/>
        </w:rPr>
      </w:pPr>
      <w:r w:rsidRPr="00C313B0">
        <w:rPr>
          <w:rFonts w:ascii="Arial" w:hAnsi="Arial" w:cs="Arial"/>
          <w:sz w:val="24"/>
          <w:szCs w:val="24"/>
        </w:rPr>
        <w:t>I met with the officer this month in relation to</w:t>
      </w:r>
      <w:r>
        <w:rPr>
          <w:rFonts w:ascii="Arial" w:hAnsi="Arial" w:cs="Arial"/>
          <w:sz w:val="24"/>
          <w:szCs w:val="24"/>
        </w:rPr>
        <w:t xml:space="preserve"> ongoing case work. The report has now been prepared and a final decision is expected to be taken at SCC’s Regulation Committee, possibly in Dec.</w:t>
      </w:r>
    </w:p>
    <w:p w14:paraId="718B7799" w14:textId="77777777" w:rsidR="00C16F65" w:rsidRDefault="00C16F65" w:rsidP="00C16F65">
      <w:pPr>
        <w:pStyle w:val="NoSpacing"/>
        <w:rPr>
          <w:rFonts w:ascii="Arial" w:hAnsi="Arial" w:cs="Arial"/>
          <w:sz w:val="24"/>
          <w:szCs w:val="24"/>
        </w:rPr>
      </w:pPr>
    </w:p>
    <w:p w14:paraId="31C2A459" w14:textId="604C3782" w:rsidR="00173FD5" w:rsidRPr="00A17D7E" w:rsidRDefault="00EF3684" w:rsidP="00173FD5">
      <w:pPr>
        <w:pStyle w:val="NoSpacing"/>
        <w:rPr>
          <w:rFonts w:ascii="Arial" w:hAnsi="Arial" w:cs="Arial"/>
          <w:b/>
          <w:bCs/>
          <w:sz w:val="24"/>
          <w:szCs w:val="24"/>
        </w:rPr>
      </w:pPr>
      <w:r>
        <w:rPr>
          <w:rFonts w:ascii="Arial" w:hAnsi="Arial" w:cs="Arial"/>
          <w:b/>
          <w:bCs/>
          <w:sz w:val="24"/>
          <w:szCs w:val="24"/>
        </w:rPr>
        <w:t xml:space="preserve">SSDC - </w:t>
      </w:r>
      <w:r w:rsidR="00173FD5" w:rsidRPr="00A17D7E">
        <w:rPr>
          <w:rFonts w:ascii="Arial" w:hAnsi="Arial" w:cs="Arial"/>
          <w:b/>
          <w:bCs/>
          <w:sz w:val="24"/>
          <w:szCs w:val="24"/>
        </w:rPr>
        <w:t>FIVE YEAR LAND SUPPLY</w:t>
      </w:r>
    </w:p>
    <w:p w14:paraId="1327C9A5" w14:textId="463CB179" w:rsidR="00173FD5" w:rsidRPr="00A17D7E" w:rsidRDefault="00EF3684" w:rsidP="00173FD5">
      <w:pPr>
        <w:pStyle w:val="NoSpacing"/>
        <w:rPr>
          <w:rFonts w:ascii="Arial" w:hAnsi="Arial" w:cs="Arial"/>
          <w:sz w:val="24"/>
          <w:szCs w:val="24"/>
        </w:rPr>
      </w:pPr>
      <w:r>
        <w:rPr>
          <w:rFonts w:ascii="Arial" w:hAnsi="Arial" w:cs="Arial"/>
          <w:sz w:val="24"/>
          <w:szCs w:val="24"/>
        </w:rPr>
        <w:t xml:space="preserve">The </w:t>
      </w:r>
      <w:r w:rsidR="00173FD5" w:rsidRPr="00A17D7E">
        <w:rPr>
          <w:rFonts w:ascii="Arial" w:hAnsi="Arial" w:cs="Arial"/>
          <w:sz w:val="24"/>
          <w:szCs w:val="24"/>
        </w:rPr>
        <w:t>Five-year Housing Land Supply Report has now been updated and published on the SSDC web site - </w:t>
      </w:r>
      <w:hyperlink r:id="rId10" w:tgtFrame="_blank" w:history="1">
        <w:r w:rsidR="00173FD5" w:rsidRPr="00A17D7E">
          <w:rPr>
            <w:rStyle w:val="Hyperlink"/>
            <w:rFonts w:ascii="Arial" w:hAnsi="Arial" w:cs="Arial"/>
            <w:sz w:val="24"/>
            <w:szCs w:val="24"/>
          </w:rPr>
          <w:t>http://membersportal/planning/five-year-housing-land-supply-report/</w:t>
        </w:r>
      </w:hyperlink>
    </w:p>
    <w:p w14:paraId="79CFD6DF" w14:textId="4E0D3603" w:rsidR="00E629C7" w:rsidRDefault="00173FD5" w:rsidP="00173FD5">
      <w:pPr>
        <w:pStyle w:val="NoSpacing"/>
        <w:rPr>
          <w:rFonts w:ascii="Arial" w:hAnsi="Arial" w:cs="Arial"/>
          <w:sz w:val="24"/>
          <w:szCs w:val="24"/>
        </w:rPr>
      </w:pPr>
      <w:r w:rsidRPr="00A17D7E">
        <w:rPr>
          <w:rFonts w:ascii="Arial" w:hAnsi="Arial" w:cs="Arial"/>
          <w:sz w:val="24"/>
          <w:szCs w:val="24"/>
        </w:rPr>
        <w:t xml:space="preserve">The report shows that </w:t>
      </w:r>
      <w:r w:rsidR="00B05E59">
        <w:rPr>
          <w:rFonts w:ascii="Arial" w:hAnsi="Arial" w:cs="Arial"/>
          <w:sz w:val="24"/>
          <w:szCs w:val="24"/>
        </w:rPr>
        <w:t>there is currently a</w:t>
      </w:r>
      <w:r w:rsidRPr="00A17D7E">
        <w:rPr>
          <w:rFonts w:ascii="Arial" w:hAnsi="Arial" w:cs="Arial"/>
          <w:sz w:val="24"/>
          <w:szCs w:val="24"/>
        </w:rPr>
        <w:t> </w:t>
      </w:r>
      <w:r w:rsidRPr="00A17D7E">
        <w:rPr>
          <w:rFonts w:ascii="Arial" w:hAnsi="Arial" w:cs="Arial"/>
          <w:b/>
          <w:bCs/>
          <w:sz w:val="24"/>
          <w:szCs w:val="24"/>
        </w:rPr>
        <w:t>4.5 year</w:t>
      </w:r>
      <w:r w:rsidR="00B05E59">
        <w:rPr>
          <w:rFonts w:ascii="Arial" w:hAnsi="Arial" w:cs="Arial"/>
          <w:sz w:val="24"/>
          <w:szCs w:val="24"/>
        </w:rPr>
        <w:t xml:space="preserve"> supply.</w:t>
      </w:r>
      <w:r w:rsidRPr="00A17D7E">
        <w:rPr>
          <w:rFonts w:ascii="Arial" w:hAnsi="Arial" w:cs="Arial"/>
          <w:sz w:val="24"/>
          <w:szCs w:val="24"/>
        </w:rPr>
        <w:t xml:space="preserve"> This is an improvement on the 4 year</w:t>
      </w:r>
      <w:r w:rsidR="00161BB5">
        <w:rPr>
          <w:rFonts w:ascii="Arial" w:hAnsi="Arial" w:cs="Arial"/>
          <w:sz w:val="24"/>
          <w:szCs w:val="24"/>
        </w:rPr>
        <w:t xml:space="preserve"> </w:t>
      </w:r>
      <w:r w:rsidR="0021663C">
        <w:rPr>
          <w:rFonts w:ascii="Arial" w:hAnsi="Arial" w:cs="Arial"/>
          <w:sz w:val="24"/>
          <w:szCs w:val="24"/>
        </w:rPr>
        <w:t xml:space="preserve">supply </w:t>
      </w:r>
      <w:r w:rsidR="00161BB5">
        <w:rPr>
          <w:rFonts w:ascii="Arial" w:hAnsi="Arial" w:cs="Arial"/>
          <w:sz w:val="24"/>
          <w:szCs w:val="24"/>
        </w:rPr>
        <w:t xml:space="preserve">of 2018, </w:t>
      </w:r>
      <w:r w:rsidRPr="00A17D7E">
        <w:rPr>
          <w:rFonts w:ascii="Arial" w:hAnsi="Arial" w:cs="Arial"/>
          <w:sz w:val="24"/>
          <w:szCs w:val="24"/>
        </w:rPr>
        <w:t xml:space="preserve">but does mean that </w:t>
      </w:r>
      <w:r w:rsidR="00161BB5">
        <w:rPr>
          <w:rFonts w:ascii="Arial" w:hAnsi="Arial" w:cs="Arial"/>
          <w:sz w:val="24"/>
          <w:szCs w:val="24"/>
        </w:rPr>
        <w:t>the</w:t>
      </w:r>
      <w:r w:rsidRPr="00A17D7E">
        <w:rPr>
          <w:rFonts w:ascii="Arial" w:hAnsi="Arial" w:cs="Arial"/>
          <w:sz w:val="24"/>
          <w:szCs w:val="24"/>
        </w:rPr>
        <w:t xml:space="preserve"> adopted Local Plan polices relating to housing supply </w:t>
      </w:r>
      <w:r w:rsidR="00E629C7">
        <w:rPr>
          <w:rFonts w:ascii="Arial" w:hAnsi="Arial" w:cs="Arial"/>
          <w:sz w:val="24"/>
          <w:szCs w:val="24"/>
        </w:rPr>
        <w:t xml:space="preserve">are </w:t>
      </w:r>
      <w:r w:rsidRPr="00A17D7E">
        <w:rPr>
          <w:rFonts w:ascii="Arial" w:hAnsi="Arial" w:cs="Arial"/>
          <w:sz w:val="24"/>
          <w:szCs w:val="24"/>
        </w:rPr>
        <w:t xml:space="preserve">considered </w:t>
      </w:r>
      <w:r w:rsidR="00E629C7">
        <w:rPr>
          <w:rFonts w:ascii="Arial" w:hAnsi="Arial" w:cs="Arial"/>
          <w:sz w:val="24"/>
          <w:szCs w:val="24"/>
        </w:rPr>
        <w:t xml:space="preserve">to be </w:t>
      </w:r>
      <w:r w:rsidRPr="00A17D7E">
        <w:rPr>
          <w:rFonts w:ascii="Arial" w:hAnsi="Arial" w:cs="Arial"/>
          <w:sz w:val="24"/>
          <w:szCs w:val="24"/>
        </w:rPr>
        <w:t xml:space="preserve">out-of-date for the purpose of making </w:t>
      </w:r>
      <w:r w:rsidR="00E629C7">
        <w:rPr>
          <w:rFonts w:ascii="Arial" w:hAnsi="Arial" w:cs="Arial"/>
          <w:sz w:val="24"/>
          <w:szCs w:val="24"/>
        </w:rPr>
        <w:t xml:space="preserve">planning </w:t>
      </w:r>
      <w:r w:rsidRPr="00A17D7E">
        <w:rPr>
          <w:rFonts w:ascii="Arial" w:hAnsi="Arial" w:cs="Arial"/>
          <w:sz w:val="24"/>
          <w:szCs w:val="24"/>
        </w:rPr>
        <w:t>decisions</w:t>
      </w:r>
      <w:r w:rsidR="00E629C7">
        <w:rPr>
          <w:rFonts w:ascii="Arial" w:hAnsi="Arial" w:cs="Arial"/>
          <w:sz w:val="24"/>
          <w:szCs w:val="24"/>
        </w:rPr>
        <w:t>, leaving the</w:t>
      </w:r>
      <w:r w:rsidRPr="00A17D7E">
        <w:rPr>
          <w:rFonts w:ascii="Arial" w:hAnsi="Arial" w:cs="Arial"/>
          <w:sz w:val="24"/>
          <w:szCs w:val="24"/>
        </w:rPr>
        <w:t xml:space="preserve"> presumption in favour of sustainable development </w:t>
      </w:r>
      <w:r w:rsidR="00E629C7">
        <w:rPr>
          <w:rFonts w:ascii="Arial" w:hAnsi="Arial" w:cs="Arial"/>
          <w:sz w:val="24"/>
          <w:szCs w:val="24"/>
        </w:rPr>
        <w:t xml:space="preserve">as </w:t>
      </w:r>
      <w:r w:rsidRPr="00A17D7E">
        <w:rPr>
          <w:rFonts w:ascii="Arial" w:hAnsi="Arial" w:cs="Arial"/>
          <w:sz w:val="24"/>
          <w:szCs w:val="24"/>
        </w:rPr>
        <w:t>set out in paragraph 11 of the NPPF</w:t>
      </w:r>
      <w:r w:rsidR="00E629C7">
        <w:rPr>
          <w:rFonts w:ascii="Arial" w:hAnsi="Arial" w:cs="Arial"/>
          <w:sz w:val="24"/>
          <w:szCs w:val="24"/>
        </w:rPr>
        <w:t>.</w:t>
      </w:r>
    </w:p>
    <w:p w14:paraId="1A43BFDF" w14:textId="77777777" w:rsidR="00E629C7" w:rsidRPr="00A17D7E" w:rsidRDefault="00E629C7" w:rsidP="00173FD5">
      <w:pPr>
        <w:pStyle w:val="NoSpacing"/>
        <w:rPr>
          <w:rFonts w:ascii="Arial" w:hAnsi="Arial" w:cs="Arial"/>
          <w:sz w:val="24"/>
          <w:szCs w:val="24"/>
        </w:rPr>
      </w:pPr>
    </w:p>
    <w:p w14:paraId="223F9923" w14:textId="77777777" w:rsidR="00C67BD3" w:rsidRPr="00ED3396" w:rsidRDefault="00C67BD3" w:rsidP="00C67BD3">
      <w:pPr>
        <w:pStyle w:val="NoSpacing"/>
        <w:rPr>
          <w:rFonts w:ascii="Arial" w:hAnsi="Arial" w:cs="Arial"/>
          <w:b/>
          <w:bCs/>
          <w:sz w:val="24"/>
          <w:szCs w:val="24"/>
        </w:rPr>
      </w:pPr>
      <w:r w:rsidRPr="00ED3396">
        <w:rPr>
          <w:rFonts w:ascii="Arial" w:hAnsi="Arial" w:cs="Arial"/>
          <w:b/>
          <w:bCs/>
          <w:sz w:val="24"/>
          <w:szCs w:val="24"/>
        </w:rPr>
        <w:t>PLANNING</w:t>
      </w:r>
    </w:p>
    <w:p w14:paraId="7CE2A323" w14:textId="20A728A4" w:rsidR="00C67BD3" w:rsidRDefault="00C67BD3" w:rsidP="00C67BD3">
      <w:pPr>
        <w:pStyle w:val="NoSpacing"/>
        <w:rPr>
          <w:rFonts w:ascii="Arial" w:hAnsi="Arial" w:cs="Arial"/>
          <w:sz w:val="24"/>
          <w:szCs w:val="24"/>
        </w:rPr>
      </w:pPr>
      <w:r>
        <w:rPr>
          <w:rFonts w:ascii="Arial" w:hAnsi="Arial" w:cs="Arial"/>
          <w:sz w:val="24"/>
          <w:szCs w:val="24"/>
        </w:rPr>
        <w:t>This is an area which continues to give rise to a number of complaints. A new planning portal has been set up in order to make it simpler for members of the public to access information, track applications, and also to report planning breaches or enforcement issues.</w:t>
      </w:r>
    </w:p>
    <w:p w14:paraId="18180918" w14:textId="14F8BA1A" w:rsidR="00173FD5" w:rsidRPr="006E3817" w:rsidRDefault="00A72998" w:rsidP="00173FD5">
      <w:pPr>
        <w:pStyle w:val="NoSpacing"/>
        <w:rPr>
          <w:rFonts w:ascii="Arial" w:hAnsi="Arial" w:cs="Arial"/>
          <w:sz w:val="24"/>
          <w:szCs w:val="24"/>
        </w:rPr>
      </w:pPr>
      <w:r>
        <w:rPr>
          <w:rFonts w:ascii="Arial" w:hAnsi="Arial" w:cs="Arial"/>
          <w:sz w:val="24"/>
          <w:szCs w:val="24"/>
        </w:rPr>
        <w:t xml:space="preserve">Concern has been raised over the proximity of </w:t>
      </w:r>
      <w:r w:rsidR="0001465B">
        <w:rPr>
          <w:rFonts w:ascii="Arial" w:hAnsi="Arial" w:cs="Arial"/>
          <w:sz w:val="24"/>
          <w:szCs w:val="24"/>
        </w:rPr>
        <w:t>any</w:t>
      </w:r>
      <w:r w:rsidR="00D905C1">
        <w:rPr>
          <w:rFonts w:ascii="Arial" w:hAnsi="Arial" w:cs="Arial"/>
          <w:sz w:val="24"/>
          <w:szCs w:val="24"/>
        </w:rPr>
        <w:t xml:space="preserve"> </w:t>
      </w:r>
      <w:r>
        <w:rPr>
          <w:rFonts w:ascii="Arial" w:hAnsi="Arial" w:cs="Arial"/>
          <w:sz w:val="24"/>
          <w:szCs w:val="24"/>
        </w:rPr>
        <w:t xml:space="preserve">proposed new developments to the </w:t>
      </w:r>
      <w:r w:rsidR="00173FD5" w:rsidRPr="006E3817">
        <w:rPr>
          <w:rFonts w:ascii="Arial" w:hAnsi="Arial" w:cs="Arial"/>
          <w:sz w:val="24"/>
          <w:szCs w:val="24"/>
        </w:rPr>
        <w:t>A358 trunk road.</w:t>
      </w:r>
      <w:r w:rsidR="003C2288">
        <w:rPr>
          <w:rFonts w:ascii="Arial" w:hAnsi="Arial" w:cs="Arial"/>
          <w:sz w:val="24"/>
          <w:szCs w:val="24"/>
        </w:rPr>
        <w:t xml:space="preserve"> </w:t>
      </w:r>
      <w:r w:rsidR="00173FD5" w:rsidRPr="006E3817">
        <w:rPr>
          <w:rFonts w:ascii="Arial" w:hAnsi="Arial" w:cs="Arial"/>
          <w:sz w:val="24"/>
          <w:szCs w:val="24"/>
        </w:rPr>
        <w:t xml:space="preserve">Highways England </w:t>
      </w:r>
      <w:r w:rsidR="003C2288">
        <w:rPr>
          <w:rFonts w:ascii="Arial" w:hAnsi="Arial" w:cs="Arial"/>
          <w:sz w:val="24"/>
          <w:szCs w:val="24"/>
        </w:rPr>
        <w:t xml:space="preserve">(HE) have been sending out </w:t>
      </w:r>
      <w:r w:rsidR="00173FD5" w:rsidRPr="006E3817">
        <w:rPr>
          <w:rFonts w:ascii="Arial" w:hAnsi="Arial" w:cs="Arial"/>
          <w:sz w:val="24"/>
          <w:szCs w:val="24"/>
        </w:rPr>
        <w:t xml:space="preserve">sound proofing application forms to those who </w:t>
      </w:r>
      <w:r w:rsidR="00CF7166">
        <w:rPr>
          <w:rFonts w:ascii="Arial" w:hAnsi="Arial" w:cs="Arial"/>
          <w:sz w:val="24"/>
          <w:szCs w:val="24"/>
        </w:rPr>
        <w:t>will</w:t>
      </w:r>
      <w:r w:rsidR="00173FD5" w:rsidRPr="006E3817">
        <w:rPr>
          <w:rFonts w:ascii="Arial" w:hAnsi="Arial" w:cs="Arial"/>
          <w:sz w:val="24"/>
          <w:szCs w:val="24"/>
        </w:rPr>
        <w:t xml:space="preserve"> live close to th</w:t>
      </w:r>
      <w:r w:rsidR="00150CCE">
        <w:rPr>
          <w:rFonts w:ascii="Arial" w:hAnsi="Arial" w:cs="Arial"/>
          <w:sz w:val="24"/>
          <w:szCs w:val="24"/>
        </w:rPr>
        <w:t>e</w:t>
      </w:r>
      <w:r w:rsidR="00173FD5" w:rsidRPr="006E3817">
        <w:rPr>
          <w:rFonts w:ascii="Arial" w:hAnsi="Arial" w:cs="Arial"/>
          <w:sz w:val="24"/>
          <w:szCs w:val="24"/>
        </w:rPr>
        <w:t xml:space="preserve"> road, which will become noisy if </w:t>
      </w:r>
      <w:r w:rsidR="00F13594">
        <w:rPr>
          <w:rFonts w:ascii="Arial" w:hAnsi="Arial" w:cs="Arial"/>
          <w:sz w:val="24"/>
          <w:szCs w:val="24"/>
        </w:rPr>
        <w:t>their</w:t>
      </w:r>
      <w:r w:rsidR="00173FD5" w:rsidRPr="006E3817">
        <w:rPr>
          <w:rFonts w:ascii="Arial" w:hAnsi="Arial" w:cs="Arial"/>
          <w:sz w:val="24"/>
          <w:szCs w:val="24"/>
        </w:rPr>
        <w:t xml:space="preserve"> predictions are </w:t>
      </w:r>
      <w:r w:rsidR="00361366">
        <w:rPr>
          <w:rFonts w:ascii="Arial" w:hAnsi="Arial" w:cs="Arial"/>
          <w:sz w:val="24"/>
          <w:szCs w:val="24"/>
        </w:rPr>
        <w:t>accurate</w:t>
      </w:r>
      <w:r w:rsidR="00173FD5" w:rsidRPr="006E3817">
        <w:rPr>
          <w:rFonts w:ascii="Arial" w:hAnsi="Arial" w:cs="Arial"/>
          <w:sz w:val="24"/>
          <w:szCs w:val="24"/>
        </w:rPr>
        <w:t>.</w:t>
      </w:r>
      <w:r w:rsidR="00150CCE">
        <w:rPr>
          <w:rFonts w:ascii="Arial" w:hAnsi="Arial" w:cs="Arial"/>
          <w:sz w:val="24"/>
          <w:szCs w:val="24"/>
        </w:rPr>
        <w:t xml:space="preserve"> </w:t>
      </w:r>
      <w:r w:rsidR="002E700B">
        <w:rPr>
          <w:rFonts w:ascii="Arial" w:hAnsi="Arial" w:cs="Arial"/>
          <w:sz w:val="24"/>
          <w:szCs w:val="24"/>
        </w:rPr>
        <w:t>It is felt that in considering future applications planning officers need to take this</w:t>
      </w:r>
      <w:r w:rsidR="00173FD5" w:rsidRPr="006E3817">
        <w:rPr>
          <w:rFonts w:ascii="Arial" w:hAnsi="Arial" w:cs="Arial"/>
          <w:sz w:val="24"/>
          <w:szCs w:val="24"/>
        </w:rPr>
        <w:t xml:space="preserve"> into </w:t>
      </w:r>
      <w:r w:rsidR="00322747">
        <w:rPr>
          <w:rFonts w:ascii="Arial" w:hAnsi="Arial" w:cs="Arial"/>
          <w:sz w:val="24"/>
          <w:szCs w:val="24"/>
        </w:rPr>
        <w:t>account</w:t>
      </w:r>
      <w:r w:rsidR="002E700B">
        <w:rPr>
          <w:rFonts w:ascii="Arial" w:hAnsi="Arial" w:cs="Arial"/>
          <w:sz w:val="24"/>
          <w:szCs w:val="24"/>
        </w:rPr>
        <w:t xml:space="preserve"> and consult with HE f</w:t>
      </w:r>
      <w:r w:rsidR="00173FD5" w:rsidRPr="006E3817">
        <w:rPr>
          <w:rFonts w:ascii="Arial" w:hAnsi="Arial" w:cs="Arial"/>
          <w:sz w:val="24"/>
          <w:szCs w:val="24"/>
        </w:rPr>
        <w:t>or noise and pollution guidance</w:t>
      </w:r>
      <w:r w:rsidR="00337ED0">
        <w:rPr>
          <w:rFonts w:ascii="Arial" w:hAnsi="Arial" w:cs="Arial"/>
          <w:sz w:val="24"/>
          <w:szCs w:val="24"/>
        </w:rPr>
        <w:t xml:space="preserve"> before approval is granted</w:t>
      </w:r>
      <w:r w:rsidR="00173FD5" w:rsidRPr="006E3817">
        <w:rPr>
          <w:rFonts w:ascii="Arial" w:hAnsi="Arial" w:cs="Arial"/>
          <w:sz w:val="24"/>
          <w:szCs w:val="24"/>
        </w:rPr>
        <w:t>.</w:t>
      </w:r>
    </w:p>
    <w:p w14:paraId="54215D99" w14:textId="14EA5CDF" w:rsidR="00807D18" w:rsidRPr="00D01EE5" w:rsidRDefault="00AF14C8" w:rsidP="00807D18">
      <w:pPr>
        <w:pStyle w:val="NoSpacing"/>
        <w:rPr>
          <w:rFonts w:ascii="Arial" w:hAnsi="Arial" w:cs="Arial"/>
          <w:sz w:val="24"/>
          <w:szCs w:val="24"/>
        </w:rPr>
      </w:pPr>
      <w:r>
        <w:rPr>
          <w:rFonts w:ascii="Arial" w:hAnsi="Arial" w:cs="Arial"/>
          <w:sz w:val="24"/>
          <w:szCs w:val="24"/>
        </w:rPr>
        <w:t>Across the country</w:t>
      </w:r>
      <w:r w:rsidR="00C854AE">
        <w:rPr>
          <w:rFonts w:ascii="Arial" w:hAnsi="Arial" w:cs="Arial"/>
          <w:sz w:val="24"/>
          <w:szCs w:val="24"/>
        </w:rPr>
        <w:t>,</w:t>
      </w:r>
      <w:r>
        <w:rPr>
          <w:rFonts w:ascii="Arial" w:hAnsi="Arial" w:cs="Arial"/>
          <w:sz w:val="24"/>
          <w:szCs w:val="24"/>
        </w:rPr>
        <w:t xml:space="preserve"> a </w:t>
      </w:r>
      <w:r w:rsidR="00807D18" w:rsidRPr="00D01EE5">
        <w:rPr>
          <w:rFonts w:ascii="Arial" w:hAnsi="Arial" w:cs="Arial"/>
          <w:sz w:val="24"/>
          <w:szCs w:val="24"/>
        </w:rPr>
        <w:t xml:space="preserve">number of village </w:t>
      </w:r>
      <w:r>
        <w:rPr>
          <w:rFonts w:ascii="Arial" w:hAnsi="Arial" w:cs="Arial"/>
          <w:sz w:val="24"/>
          <w:szCs w:val="24"/>
        </w:rPr>
        <w:t>halls</w:t>
      </w:r>
      <w:r w:rsidR="00807D18" w:rsidRPr="00D01EE5">
        <w:rPr>
          <w:rFonts w:ascii="Arial" w:hAnsi="Arial" w:cs="Arial"/>
          <w:sz w:val="24"/>
          <w:szCs w:val="24"/>
        </w:rPr>
        <w:t xml:space="preserve"> are experiencing light and noise issues, </w:t>
      </w:r>
      <w:r w:rsidR="009D3CCA">
        <w:rPr>
          <w:rFonts w:ascii="Arial" w:hAnsi="Arial" w:cs="Arial"/>
          <w:sz w:val="24"/>
          <w:szCs w:val="24"/>
        </w:rPr>
        <w:t xml:space="preserve">as a result of </w:t>
      </w:r>
      <w:r w:rsidR="00807D18" w:rsidRPr="00D01EE5">
        <w:rPr>
          <w:rFonts w:ascii="Arial" w:hAnsi="Arial" w:cs="Arial"/>
          <w:sz w:val="24"/>
          <w:szCs w:val="24"/>
        </w:rPr>
        <w:t>new housing developments being built close to them.</w:t>
      </w:r>
      <w:r w:rsidR="00C854AE">
        <w:rPr>
          <w:rFonts w:ascii="Arial" w:hAnsi="Arial" w:cs="Arial"/>
          <w:sz w:val="24"/>
          <w:szCs w:val="24"/>
        </w:rPr>
        <w:t xml:space="preserve"> Several complaints have been subject to legal action</w:t>
      </w:r>
      <w:r w:rsidR="00B20E3F">
        <w:rPr>
          <w:rFonts w:ascii="Arial" w:hAnsi="Arial" w:cs="Arial"/>
          <w:sz w:val="24"/>
          <w:szCs w:val="24"/>
        </w:rPr>
        <w:t xml:space="preserve">, where the village halls in question have then been </w:t>
      </w:r>
      <w:r w:rsidR="0038007D">
        <w:rPr>
          <w:rFonts w:ascii="Arial" w:hAnsi="Arial" w:cs="Arial"/>
          <w:sz w:val="24"/>
          <w:szCs w:val="24"/>
        </w:rPr>
        <w:t>liable for</w:t>
      </w:r>
      <w:r w:rsidR="00B20E3F">
        <w:rPr>
          <w:rFonts w:ascii="Arial" w:hAnsi="Arial" w:cs="Arial"/>
          <w:sz w:val="24"/>
          <w:szCs w:val="24"/>
        </w:rPr>
        <w:t xml:space="preserve"> substantial bills for sound proofing and other noise abatement solutions.</w:t>
      </w:r>
      <w:r w:rsidR="00C854AE">
        <w:rPr>
          <w:rFonts w:ascii="Arial" w:hAnsi="Arial" w:cs="Arial"/>
          <w:sz w:val="24"/>
          <w:szCs w:val="24"/>
        </w:rPr>
        <w:t xml:space="preserve"> </w:t>
      </w:r>
    </w:p>
    <w:p w14:paraId="39F15979" w14:textId="77777777" w:rsidR="00F53E92" w:rsidRDefault="00F53E92" w:rsidP="00F53E92">
      <w:pPr>
        <w:pStyle w:val="NoSpacing"/>
        <w:rPr>
          <w:rFonts w:ascii="Arial" w:hAnsi="Arial" w:cs="Arial"/>
          <w:sz w:val="24"/>
          <w:szCs w:val="24"/>
          <w:lang w:val="en"/>
        </w:rPr>
      </w:pPr>
    </w:p>
    <w:p w14:paraId="7B023B5D" w14:textId="77777777" w:rsidR="00F53E92" w:rsidRPr="00E81A2B" w:rsidRDefault="00F53E92" w:rsidP="00F53E92">
      <w:pPr>
        <w:pStyle w:val="NoSpacing"/>
        <w:rPr>
          <w:rFonts w:ascii="Arial" w:hAnsi="Arial" w:cs="Arial"/>
          <w:b/>
          <w:bCs/>
          <w:sz w:val="24"/>
          <w:szCs w:val="24"/>
          <w:lang w:val="en"/>
        </w:rPr>
      </w:pPr>
      <w:r w:rsidRPr="00E81A2B">
        <w:rPr>
          <w:rFonts w:ascii="Arial" w:hAnsi="Arial" w:cs="Arial"/>
          <w:b/>
          <w:bCs/>
          <w:sz w:val="24"/>
          <w:szCs w:val="24"/>
          <w:lang w:val="en"/>
        </w:rPr>
        <w:t>SSDC AUDIT COMMITTEE</w:t>
      </w:r>
    </w:p>
    <w:p w14:paraId="1FAC58C5" w14:textId="088CBBBD" w:rsidR="00F53E92" w:rsidRDefault="00F53E92" w:rsidP="00F53E92">
      <w:pPr>
        <w:pStyle w:val="NoSpacing"/>
        <w:rPr>
          <w:rFonts w:ascii="Arial" w:hAnsi="Arial" w:cs="Arial"/>
          <w:sz w:val="24"/>
          <w:szCs w:val="24"/>
          <w:lang w:val="en"/>
        </w:rPr>
      </w:pPr>
      <w:r>
        <w:rPr>
          <w:rFonts w:ascii="Arial" w:hAnsi="Arial" w:cs="Arial"/>
          <w:sz w:val="24"/>
          <w:szCs w:val="24"/>
          <w:lang w:val="en"/>
        </w:rPr>
        <w:t>Former District Councillor, Derek Yeomans, has been appointed as Independent Member of this committee for a</w:t>
      </w:r>
      <w:r w:rsidR="00253D04">
        <w:rPr>
          <w:rFonts w:ascii="Arial" w:hAnsi="Arial" w:cs="Arial"/>
          <w:sz w:val="24"/>
          <w:szCs w:val="24"/>
          <w:lang w:val="en"/>
        </w:rPr>
        <w:t>n initial</w:t>
      </w:r>
      <w:r>
        <w:rPr>
          <w:rFonts w:ascii="Arial" w:hAnsi="Arial" w:cs="Arial"/>
          <w:sz w:val="24"/>
          <w:szCs w:val="24"/>
          <w:lang w:val="en"/>
        </w:rPr>
        <w:t xml:space="preserve"> period of one year.</w:t>
      </w:r>
    </w:p>
    <w:p w14:paraId="31D64C51" w14:textId="77777777" w:rsidR="00F53E92" w:rsidRDefault="00F53E92" w:rsidP="00F53E92">
      <w:pPr>
        <w:pStyle w:val="NoSpacing"/>
        <w:rPr>
          <w:rFonts w:ascii="Arial" w:hAnsi="Arial" w:cs="Arial"/>
          <w:sz w:val="24"/>
          <w:szCs w:val="24"/>
          <w:lang w:val="en"/>
        </w:rPr>
      </w:pPr>
    </w:p>
    <w:p w14:paraId="053A9599" w14:textId="792290FE" w:rsidR="00F53E92" w:rsidRPr="003B79EF" w:rsidRDefault="000921A0" w:rsidP="00F53E92">
      <w:pPr>
        <w:pStyle w:val="NoSpacing"/>
        <w:rPr>
          <w:rFonts w:ascii="Arial" w:hAnsi="Arial" w:cs="Arial"/>
          <w:b/>
          <w:bCs/>
          <w:sz w:val="24"/>
          <w:szCs w:val="24"/>
          <w:lang w:val="en"/>
        </w:rPr>
      </w:pPr>
      <w:r>
        <w:rPr>
          <w:rFonts w:ascii="Arial" w:hAnsi="Arial" w:cs="Arial"/>
          <w:b/>
          <w:bCs/>
          <w:sz w:val="24"/>
          <w:szCs w:val="24"/>
          <w:lang w:val="en"/>
        </w:rPr>
        <w:t xml:space="preserve">SSDC </w:t>
      </w:r>
      <w:r w:rsidR="00F53E92" w:rsidRPr="003B79EF">
        <w:rPr>
          <w:rFonts w:ascii="Arial" w:hAnsi="Arial" w:cs="Arial"/>
          <w:b/>
          <w:bCs/>
          <w:sz w:val="24"/>
          <w:szCs w:val="24"/>
          <w:lang w:val="en"/>
        </w:rPr>
        <w:t>TRANSFORMATION</w:t>
      </w:r>
    </w:p>
    <w:p w14:paraId="3389BDB7" w14:textId="77777777" w:rsidR="00F53E92" w:rsidRDefault="00F53E92" w:rsidP="00F53E92">
      <w:pPr>
        <w:pStyle w:val="NoSpacing"/>
        <w:rPr>
          <w:rFonts w:ascii="Arial" w:hAnsi="Arial" w:cs="Arial"/>
          <w:sz w:val="24"/>
          <w:szCs w:val="24"/>
          <w:lang w:val="en"/>
        </w:rPr>
      </w:pPr>
      <w:r>
        <w:rPr>
          <w:rFonts w:ascii="Arial" w:hAnsi="Arial" w:cs="Arial"/>
          <w:sz w:val="24"/>
          <w:szCs w:val="24"/>
          <w:lang w:val="en"/>
        </w:rPr>
        <w:t>Completing the transformation programme continues to pose a number of challenges, with several areas still not operating as expected. Plans are in place to remedy this.</w:t>
      </w:r>
    </w:p>
    <w:p w14:paraId="463FD29F" w14:textId="77777777" w:rsidR="00F53E92" w:rsidRDefault="00F53E92" w:rsidP="00F53E92">
      <w:pPr>
        <w:pStyle w:val="NoSpacing"/>
        <w:rPr>
          <w:rFonts w:ascii="Arial" w:hAnsi="Arial" w:cs="Arial"/>
          <w:sz w:val="24"/>
          <w:szCs w:val="24"/>
          <w:lang w:val="en"/>
        </w:rPr>
      </w:pPr>
    </w:p>
    <w:p w14:paraId="197FFFFF" w14:textId="77777777" w:rsidR="00F53E92" w:rsidRPr="003B79EF" w:rsidRDefault="00F53E92" w:rsidP="00F53E92">
      <w:pPr>
        <w:pStyle w:val="NoSpacing"/>
        <w:rPr>
          <w:rFonts w:ascii="Arial" w:hAnsi="Arial" w:cs="Arial"/>
          <w:b/>
          <w:bCs/>
          <w:sz w:val="24"/>
          <w:szCs w:val="24"/>
          <w:lang w:val="en"/>
        </w:rPr>
      </w:pPr>
      <w:r w:rsidRPr="003B79EF">
        <w:rPr>
          <w:rFonts w:ascii="Arial" w:hAnsi="Arial" w:cs="Arial"/>
          <w:b/>
          <w:bCs/>
          <w:sz w:val="24"/>
          <w:szCs w:val="24"/>
          <w:lang w:val="en"/>
        </w:rPr>
        <w:t>FUTURE OF LOCAL GOVERNMENT</w:t>
      </w:r>
    </w:p>
    <w:p w14:paraId="5E8C9222" w14:textId="4BBEF563" w:rsidR="00F53E92" w:rsidRDefault="00F53E92" w:rsidP="00F53E92">
      <w:pPr>
        <w:pStyle w:val="NoSpacing"/>
        <w:rPr>
          <w:rFonts w:ascii="Arial" w:hAnsi="Arial" w:cs="Arial"/>
          <w:sz w:val="24"/>
          <w:szCs w:val="24"/>
        </w:rPr>
      </w:pPr>
      <w:r>
        <w:rPr>
          <w:rFonts w:ascii="Arial" w:hAnsi="Arial" w:cs="Arial"/>
          <w:sz w:val="24"/>
          <w:szCs w:val="24"/>
        </w:rPr>
        <w:t>Local authorit</w:t>
      </w:r>
      <w:r w:rsidR="0021663C">
        <w:rPr>
          <w:rFonts w:ascii="Arial" w:hAnsi="Arial" w:cs="Arial"/>
          <w:sz w:val="24"/>
          <w:szCs w:val="24"/>
        </w:rPr>
        <w:t>ies</w:t>
      </w:r>
      <w:r>
        <w:rPr>
          <w:rFonts w:ascii="Arial" w:hAnsi="Arial" w:cs="Arial"/>
          <w:sz w:val="24"/>
          <w:szCs w:val="24"/>
        </w:rPr>
        <w:t xml:space="preserve"> met this month, and concern has be</w:t>
      </w:r>
      <w:r w:rsidR="0021663C">
        <w:rPr>
          <w:rFonts w:ascii="Arial" w:hAnsi="Arial" w:cs="Arial"/>
          <w:sz w:val="24"/>
          <w:szCs w:val="24"/>
        </w:rPr>
        <w:t>e</w:t>
      </w:r>
      <w:r>
        <w:rPr>
          <w:rFonts w:ascii="Arial" w:hAnsi="Arial" w:cs="Arial"/>
          <w:sz w:val="24"/>
          <w:szCs w:val="24"/>
        </w:rPr>
        <w:t>n raised about the number of pockets of deprivation across the county which have been identified. It is anticipated that a report, giving options for consideration will be forthcoming within the next few weeks.</w:t>
      </w:r>
    </w:p>
    <w:p w14:paraId="51CEFA8B" w14:textId="77777777" w:rsidR="00F53E92" w:rsidRDefault="00F53E92" w:rsidP="00F53E92">
      <w:pPr>
        <w:pStyle w:val="NoSpacing"/>
        <w:rPr>
          <w:rFonts w:ascii="Arial" w:hAnsi="Arial" w:cs="Arial"/>
          <w:sz w:val="24"/>
          <w:szCs w:val="24"/>
        </w:rPr>
      </w:pPr>
    </w:p>
    <w:p w14:paraId="0C6E7852" w14:textId="77777777" w:rsidR="00F53E92" w:rsidRPr="00F40163" w:rsidRDefault="00F53E92" w:rsidP="00F53E92">
      <w:pPr>
        <w:pStyle w:val="NoSpacing"/>
        <w:rPr>
          <w:rFonts w:ascii="Arial" w:hAnsi="Arial" w:cs="Arial"/>
          <w:b/>
          <w:bCs/>
          <w:sz w:val="24"/>
          <w:szCs w:val="24"/>
        </w:rPr>
      </w:pPr>
      <w:r w:rsidRPr="00F40163">
        <w:rPr>
          <w:rFonts w:ascii="Arial" w:hAnsi="Arial" w:cs="Arial"/>
          <w:b/>
          <w:bCs/>
          <w:sz w:val="24"/>
          <w:szCs w:val="24"/>
        </w:rPr>
        <w:t>SSDC CHRISTMAS WORKING</w:t>
      </w:r>
    </w:p>
    <w:p w14:paraId="050AA2C1" w14:textId="77777777" w:rsidR="00F53E92" w:rsidRDefault="00F53E92" w:rsidP="00F53E92">
      <w:pPr>
        <w:pStyle w:val="NoSpacing"/>
        <w:rPr>
          <w:rFonts w:ascii="Arial" w:hAnsi="Arial" w:cs="Arial"/>
          <w:sz w:val="24"/>
          <w:szCs w:val="24"/>
        </w:rPr>
      </w:pPr>
      <w:r>
        <w:rPr>
          <w:rFonts w:ascii="Arial" w:hAnsi="Arial" w:cs="Arial"/>
          <w:sz w:val="24"/>
          <w:szCs w:val="24"/>
        </w:rPr>
        <w:t>The front office at Brympton Way will be closed to the public from 3pm on 24</w:t>
      </w:r>
      <w:r w:rsidRPr="00834166">
        <w:rPr>
          <w:rFonts w:ascii="Arial" w:hAnsi="Arial" w:cs="Arial"/>
          <w:sz w:val="24"/>
          <w:szCs w:val="24"/>
          <w:vertAlign w:val="superscript"/>
        </w:rPr>
        <w:t>th</w:t>
      </w:r>
      <w:r>
        <w:rPr>
          <w:rFonts w:ascii="Arial" w:hAnsi="Arial" w:cs="Arial"/>
          <w:sz w:val="24"/>
          <w:szCs w:val="24"/>
        </w:rPr>
        <w:t xml:space="preserve"> Dec., until 2</w:t>
      </w:r>
      <w:r w:rsidRPr="00834166">
        <w:rPr>
          <w:rFonts w:ascii="Arial" w:hAnsi="Arial" w:cs="Arial"/>
          <w:sz w:val="24"/>
          <w:szCs w:val="24"/>
          <w:vertAlign w:val="superscript"/>
        </w:rPr>
        <w:t>nd</w:t>
      </w:r>
      <w:r>
        <w:rPr>
          <w:rFonts w:ascii="Arial" w:hAnsi="Arial" w:cs="Arial"/>
          <w:sz w:val="24"/>
          <w:szCs w:val="24"/>
        </w:rPr>
        <w:t xml:space="preserve"> Jan., although staff who choose to work during this period will be able to do so, either office based, or remotely from home.</w:t>
      </w:r>
    </w:p>
    <w:p w14:paraId="04128C1A" w14:textId="73F176CB" w:rsidR="00F53E92" w:rsidRDefault="00F53E92" w:rsidP="00F53E92">
      <w:pPr>
        <w:pStyle w:val="NoSpacing"/>
        <w:rPr>
          <w:rFonts w:ascii="Arial" w:hAnsi="Arial" w:cs="Arial"/>
          <w:sz w:val="24"/>
          <w:szCs w:val="24"/>
        </w:rPr>
      </w:pPr>
    </w:p>
    <w:p w14:paraId="56956795" w14:textId="243A5F09" w:rsidR="00F53E92" w:rsidRPr="002B4360" w:rsidRDefault="00F53E92" w:rsidP="00F53E92">
      <w:pPr>
        <w:pStyle w:val="NoSpacing"/>
        <w:rPr>
          <w:rFonts w:ascii="Arial" w:hAnsi="Arial" w:cs="Arial"/>
          <w:b/>
          <w:bCs/>
          <w:sz w:val="24"/>
          <w:szCs w:val="24"/>
        </w:rPr>
      </w:pPr>
      <w:r w:rsidRPr="002B4360">
        <w:rPr>
          <w:rFonts w:ascii="Arial" w:hAnsi="Arial" w:cs="Arial"/>
          <w:b/>
          <w:bCs/>
          <w:sz w:val="24"/>
          <w:szCs w:val="24"/>
        </w:rPr>
        <w:t>ALLOWENSHAY WATER SUPPLY</w:t>
      </w:r>
    </w:p>
    <w:p w14:paraId="3CB3AA6D" w14:textId="286198F0" w:rsidR="00F53E92" w:rsidRPr="005F43B1" w:rsidRDefault="00F53E92" w:rsidP="00F53E92">
      <w:pPr>
        <w:pStyle w:val="NoSpacing"/>
        <w:rPr>
          <w:rFonts w:ascii="Arial" w:hAnsi="Arial" w:cs="Arial"/>
          <w:sz w:val="24"/>
          <w:szCs w:val="24"/>
        </w:rPr>
      </w:pPr>
      <w:r>
        <w:rPr>
          <w:rFonts w:ascii="Arial" w:hAnsi="Arial" w:cs="Arial"/>
          <w:sz w:val="24"/>
          <w:szCs w:val="24"/>
        </w:rPr>
        <w:t>I met with local residents this month with a view to facilitating a meeting with SSDC officers to try to resolve the situation.</w:t>
      </w:r>
      <w:r w:rsidR="00E855B9">
        <w:rPr>
          <w:rFonts w:ascii="Arial" w:hAnsi="Arial" w:cs="Arial"/>
          <w:sz w:val="24"/>
          <w:szCs w:val="24"/>
        </w:rPr>
        <w:t xml:space="preserve"> Discussions are ongoing.</w:t>
      </w:r>
    </w:p>
    <w:p w14:paraId="6DE5201D" w14:textId="4E4199E8" w:rsidR="00F53E92" w:rsidRDefault="00F53E92" w:rsidP="00F53E92">
      <w:pPr>
        <w:pStyle w:val="NoSpacing"/>
        <w:rPr>
          <w:rFonts w:ascii="Arial" w:hAnsi="Arial" w:cs="Arial"/>
          <w:b/>
          <w:bCs/>
          <w:sz w:val="24"/>
          <w:szCs w:val="24"/>
        </w:rPr>
      </w:pPr>
      <w:r w:rsidRPr="00CA3321">
        <w:rPr>
          <w:rFonts w:ascii="Arial" w:hAnsi="Arial" w:cs="Arial"/>
          <w:b/>
          <w:bCs/>
          <w:sz w:val="24"/>
          <w:szCs w:val="24"/>
        </w:rPr>
        <w:lastRenderedPageBreak/>
        <w:t>GYPSY/TRAVELLERS</w:t>
      </w:r>
    </w:p>
    <w:p w14:paraId="0A0DF7B1" w14:textId="77777777" w:rsidR="00F53E92" w:rsidRDefault="00F53E92" w:rsidP="00F53E92">
      <w:pPr>
        <w:pStyle w:val="NoSpacing"/>
        <w:rPr>
          <w:rFonts w:ascii="Arial" w:hAnsi="Arial" w:cs="Arial"/>
          <w:sz w:val="24"/>
          <w:szCs w:val="24"/>
        </w:rPr>
      </w:pPr>
      <w:r w:rsidRPr="00CA3321">
        <w:rPr>
          <w:rFonts w:ascii="Arial" w:hAnsi="Arial" w:cs="Arial"/>
          <w:sz w:val="24"/>
          <w:szCs w:val="24"/>
        </w:rPr>
        <w:t xml:space="preserve">I continue to be in regular contact </w:t>
      </w:r>
      <w:r>
        <w:rPr>
          <w:rFonts w:ascii="Arial" w:hAnsi="Arial" w:cs="Arial"/>
          <w:sz w:val="24"/>
          <w:szCs w:val="24"/>
        </w:rPr>
        <w:t>with officers and others to increase contact with this group, with a view to supporting improvement in their lifestyle, with particular emphasis on health and education.</w:t>
      </w:r>
    </w:p>
    <w:p w14:paraId="54E3FE37" w14:textId="77777777" w:rsidR="00F53E92" w:rsidRDefault="00F53E92" w:rsidP="00F53E92">
      <w:pPr>
        <w:pStyle w:val="NoSpacing"/>
        <w:rPr>
          <w:rFonts w:ascii="Arial" w:hAnsi="Arial" w:cs="Arial"/>
          <w:sz w:val="24"/>
          <w:szCs w:val="24"/>
        </w:rPr>
      </w:pPr>
    </w:p>
    <w:p w14:paraId="140D7805" w14:textId="76AE0C38" w:rsidR="007C4E0E" w:rsidRPr="007C4E0E" w:rsidRDefault="007C4E0E" w:rsidP="00F53E92">
      <w:pPr>
        <w:pStyle w:val="NoSpacing"/>
        <w:rPr>
          <w:rFonts w:ascii="Arial" w:hAnsi="Arial" w:cs="Arial"/>
          <w:b/>
          <w:bCs/>
          <w:sz w:val="24"/>
          <w:szCs w:val="24"/>
        </w:rPr>
      </w:pPr>
      <w:r w:rsidRPr="007C4E0E">
        <w:rPr>
          <w:rFonts w:ascii="Arial" w:hAnsi="Arial" w:cs="Arial"/>
          <w:b/>
          <w:bCs/>
          <w:sz w:val="24"/>
          <w:szCs w:val="24"/>
        </w:rPr>
        <w:t>MUCHELNEY HOUSE</w:t>
      </w:r>
    </w:p>
    <w:p w14:paraId="5AB957EA" w14:textId="62DE29FB" w:rsidR="00D50A8C" w:rsidRDefault="007C4E0E" w:rsidP="00654E68">
      <w:pPr>
        <w:pStyle w:val="NoSpacing"/>
        <w:rPr>
          <w:rFonts w:ascii="Arial" w:hAnsi="Arial" w:cs="Arial"/>
          <w:sz w:val="24"/>
          <w:szCs w:val="24"/>
        </w:rPr>
      </w:pPr>
      <w:r>
        <w:rPr>
          <w:rFonts w:ascii="Arial" w:hAnsi="Arial" w:cs="Arial"/>
          <w:sz w:val="24"/>
          <w:szCs w:val="24"/>
        </w:rPr>
        <w:t>I have been contact</w:t>
      </w:r>
      <w:r w:rsidR="00533275">
        <w:rPr>
          <w:rFonts w:ascii="Arial" w:hAnsi="Arial" w:cs="Arial"/>
          <w:sz w:val="24"/>
          <w:szCs w:val="24"/>
        </w:rPr>
        <w:t>ed by</w:t>
      </w:r>
      <w:r>
        <w:rPr>
          <w:rFonts w:ascii="Arial" w:hAnsi="Arial" w:cs="Arial"/>
          <w:sz w:val="24"/>
          <w:szCs w:val="24"/>
        </w:rPr>
        <w:t xml:space="preserve"> Yarlington </w:t>
      </w:r>
      <w:r w:rsidR="00654E68">
        <w:rPr>
          <w:rFonts w:ascii="Arial" w:hAnsi="Arial" w:cs="Arial"/>
          <w:sz w:val="24"/>
          <w:szCs w:val="24"/>
        </w:rPr>
        <w:t xml:space="preserve">in connection with SCC’s decision to </w:t>
      </w:r>
      <w:r w:rsidR="008C66F0">
        <w:rPr>
          <w:rFonts w:ascii="Arial" w:hAnsi="Arial" w:cs="Arial"/>
          <w:sz w:val="24"/>
          <w:szCs w:val="24"/>
        </w:rPr>
        <w:t xml:space="preserve">remove </w:t>
      </w:r>
      <w:r w:rsidR="007861AB">
        <w:rPr>
          <w:rFonts w:ascii="Arial" w:hAnsi="Arial" w:cs="Arial"/>
          <w:sz w:val="24"/>
          <w:szCs w:val="24"/>
        </w:rPr>
        <w:t>some</w:t>
      </w:r>
      <w:r w:rsidRPr="007C4E0E">
        <w:rPr>
          <w:rFonts w:ascii="Arial" w:hAnsi="Arial" w:cs="Arial"/>
          <w:sz w:val="24"/>
          <w:szCs w:val="24"/>
        </w:rPr>
        <w:t xml:space="preserve"> of Somerset’s Extra Care services.</w:t>
      </w:r>
      <w:r w:rsidR="00654E68">
        <w:rPr>
          <w:rFonts w:ascii="Arial" w:hAnsi="Arial" w:cs="Arial"/>
          <w:sz w:val="24"/>
          <w:szCs w:val="24"/>
        </w:rPr>
        <w:t xml:space="preserve"> </w:t>
      </w:r>
    </w:p>
    <w:p w14:paraId="45D8A388" w14:textId="5DE2C236" w:rsidR="00D50A8C" w:rsidRDefault="00D50A8C" w:rsidP="00D50A8C">
      <w:pPr>
        <w:pStyle w:val="NoSpacing"/>
        <w:rPr>
          <w:rFonts w:ascii="Arial" w:hAnsi="Arial" w:cs="Arial"/>
          <w:sz w:val="24"/>
          <w:szCs w:val="24"/>
        </w:rPr>
      </w:pPr>
      <w:r>
        <w:rPr>
          <w:rFonts w:ascii="Arial" w:hAnsi="Arial" w:cs="Arial"/>
          <w:sz w:val="24"/>
          <w:szCs w:val="24"/>
        </w:rPr>
        <w:t>SCC</w:t>
      </w:r>
      <w:r w:rsidRPr="007C4E0E">
        <w:rPr>
          <w:rFonts w:ascii="Arial" w:hAnsi="Arial" w:cs="Arial"/>
          <w:sz w:val="24"/>
          <w:szCs w:val="24"/>
        </w:rPr>
        <w:t xml:space="preserve"> Adult Social Care have indicated that Muchelney House will be the next Yarlington scheme to be decommissioned from Extra Care</w:t>
      </w:r>
      <w:r w:rsidR="00533275">
        <w:rPr>
          <w:rFonts w:ascii="Arial" w:hAnsi="Arial" w:cs="Arial"/>
          <w:sz w:val="24"/>
          <w:szCs w:val="24"/>
        </w:rPr>
        <w:t>.</w:t>
      </w:r>
      <w:r>
        <w:rPr>
          <w:rFonts w:ascii="Arial" w:hAnsi="Arial" w:cs="Arial"/>
          <w:sz w:val="24"/>
          <w:szCs w:val="24"/>
        </w:rPr>
        <w:t xml:space="preserve"> </w:t>
      </w:r>
    </w:p>
    <w:p w14:paraId="09DE4C0C" w14:textId="35AE9C50" w:rsidR="007C4E0E" w:rsidRPr="007C4E0E" w:rsidRDefault="00D50A8C" w:rsidP="00654E68">
      <w:pPr>
        <w:pStyle w:val="NoSpacing"/>
        <w:rPr>
          <w:rFonts w:ascii="Arial" w:hAnsi="Arial" w:cs="Arial"/>
          <w:sz w:val="24"/>
          <w:szCs w:val="24"/>
        </w:rPr>
      </w:pPr>
      <w:r w:rsidRPr="003A7B60">
        <w:rPr>
          <w:rFonts w:ascii="Arial" w:hAnsi="Arial" w:cs="Arial"/>
          <w:sz w:val="24"/>
          <w:szCs w:val="24"/>
        </w:rPr>
        <w:t>Residents of Muchelney have an average age of 85 and is a popular scheme with a significant waiting list</w:t>
      </w:r>
      <w:r>
        <w:rPr>
          <w:rFonts w:ascii="Arial" w:hAnsi="Arial" w:cs="Arial"/>
          <w:sz w:val="24"/>
          <w:szCs w:val="24"/>
        </w:rPr>
        <w:t xml:space="preserve"> and the proposed changes </w:t>
      </w:r>
      <w:r w:rsidR="007C4E0E" w:rsidRPr="007C4E0E">
        <w:rPr>
          <w:rFonts w:ascii="Arial" w:hAnsi="Arial" w:cs="Arial"/>
          <w:sz w:val="24"/>
          <w:szCs w:val="24"/>
        </w:rPr>
        <w:t xml:space="preserve">would have </w:t>
      </w:r>
      <w:r w:rsidR="003103F2">
        <w:rPr>
          <w:rFonts w:ascii="Arial" w:hAnsi="Arial" w:cs="Arial"/>
          <w:sz w:val="24"/>
          <w:szCs w:val="24"/>
        </w:rPr>
        <w:t xml:space="preserve">a </w:t>
      </w:r>
      <w:r w:rsidR="007C4E0E" w:rsidRPr="007C4E0E">
        <w:rPr>
          <w:rFonts w:ascii="Arial" w:hAnsi="Arial" w:cs="Arial"/>
          <w:sz w:val="24"/>
          <w:szCs w:val="24"/>
        </w:rPr>
        <w:t>significant impact on</w:t>
      </w:r>
      <w:r>
        <w:rPr>
          <w:rFonts w:ascii="Arial" w:hAnsi="Arial" w:cs="Arial"/>
          <w:sz w:val="24"/>
          <w:szCs w:val="24"/>
        </w:rPr>
        <w:t xml:space="preserve"> them</w:t>
      </w:r>
      <w:r w:rsidR="00654E68">
        <w:rPr>
          <w:rFonts w:ascii="Arial" w:hAnsi="Arial" w:cs="Arial"/>
          <w:sz w:val="24"/>
          <w:szCs w:val="24"/>
        </w:rPr>
        <w:t>:</w:t>
      </w:r>
      <w:r w:rsidR="007C4E0E" w:rsidRPr="007C4E0E">
        <w:rPr>
          <w:rFonts w:ascii="Arial" w:hAnsi="Arial" w:cs="Arial"/>
          <w:sz w:val="24"/>
          <w:szCs w:val="24"/>
        </w:rPr>
        <w:t xml:space="preserve">  </w:t>
      </w:r>
    </w:p>
    <w:p w14:paraId="30180F66" w14:textId="7A64C508" w:rsidR="007C4E0E" w:rsidRPr="00654E68" w:rsidRDefault="00654E68" w:rsidP="00654E68">
      <w:pPr>
        <w:pStyle w:val="NoSpacing"/>
        <w:rPr>
          <w:rFonts w:ascii="Arial" w:hAnsi="Arial" w:cs="Arial"/>
          <w:sz w:val="24"/>
          <w:szCs w:val="24"/>
        </w:rPr>
      </w:pPr>
      <w:r>
        <w:rPr>
          <w:rFonts w:ascii="Arial" w:hAnsi="Arial" w:cs="Arial"/>
          <w:sz w:val="24"/>
          <w:szCs w:val="24"/>
        </w:rPr>
        <w:t xml:space="preserve">- </w:t>
      </w:r>
      <w:r w:rsidR="007C4E0E" w:rsidRPr="00654E68">
        <w:rPr>
          <w:rFonts w:ascii="Arial" w:hAnsi="Arial" w:cs="Arial"/>
          <w:sz w:val="24"/>
          <w:szCs w:val="24"/>
        </w:rPr>
        <w:t xml:space="preserve">Removal of 24/7 scheme management currently provided by Yarlington </w:t>
      </w:r>
      <w:r>
        <w:rPr>
          <w:rFonts w:ascii="Arial" w:hAnsi="Arial" w:cs="Arial"/>
          <w:sz w:val="24"/>
          <w:szCs w:val="24"/>
        </w:rPr>
        <w:t>&amp;</w:t>
      </w:r>
      <w:r w:rsidR="007C4E0E" w:rsidRPr="00654E68">
        <w:rPr>
          <w:rFonts w:ascii="Arial" w:hAnsi="Arial" w:cs="Arial"/>
          <w:sz w:val="24"/>
          <w:szCs w:val="24"/>
        </w:rPr>
        <w:t xml:space="preserve"> Somerset Care</w:t>
      </w:r>
    </w:p>
    <w:p w14:paraId="261387E2" w14:textId="3E4DC7BA" w:rsidR="007C4E0E" w:rsidRPr="00654E68" w:rsidRDefault="00654E68" w:rsidP="00654E68">
      <w:pPr>
        <w:pStyle w:val="NoSpacing"/>
        <w:rPr>
          <w:rFonts w:ascii="Arial" w:hAnsi="Arial" w:cs="Arial"/>
          <w:sz w:val="24"/>
          <w:szCs w:val="24"/>
        </w:rPr>
      </w:pPr>
      <w:r>
        <w:rPr>
          <w:rFonts w:ascii="Arial" w:hAnsi="Arial" w:cs="Arial"/>
          <w:sz w:val="24"/>
          <w:szCs w:val="24"/>
        </w:rPr>
        <w:t xml:space="preserve">- </w:t>
      </w:r>
      <w:r w:rsidR="007C4E0E" w:rsidRPr="00654E68">
        <w:rPr>
          <w:rFonts w:ascii="Arial" w:hAnsi="Arial" w:cs="Arial"/>
          <w:sz w:val="24"/>
          <w:szCs w:val="24"/>
        </w:rPr>
        <w:t>No evening, night</w:t>
      </w:r>
      <w:r w:rsidR="00CA23CD">
        <w:rPr>
          <w:rFonts w:ascii="Arial" w:hAnsi="Arial" w:cs="Arial"/>
          <w:sz w:val="24"/>
          <w:szCs w:val="24"/>
        </w:rPr>
        <w:t>-</w:t>
      </w:r>
      <w:r w:rsidR="007C4E0E" w:rsidRPr="00654E68">
        <w:rPr>
          <w:rFonts w:ascii="Arial" w:hAnsi="Arial" w:cs="Arial"/>
          <w:sz w:val="24"/>
          <w:szCs w:val="24"/>
        </w:rPr>
        <w:t>time or weekend scheme presence</w:t>
      </w:r>
    </w:p>
    <w:p w14:paraId="5650BC0C" w14:textId="6139E499" w:rsidR="007C4E0E" w:rsidRPr="00654E68" w:rsidRDefault="00654E68" w:rsidP="00654E68">
      <w:pPr>
        <w:pStyle w:val="NoSpacing"/>
        <w:rPr>
          <w:rFonts w:ascii="Arial" w:hAnsi="Arial" w:cs="Arial"/>
          <w:sz w:val="24"/>
          <w:szCs w:val="24"/>
        </w:rPr>
      </w:pPr>
      <w:r>
        <w:rPr>
          <w:rFonts w:ascii="Arial" w:hAnsi="Arial" w:cs="Arial"/>
          <w:sz w:val="24"/>
          <w:szCs w:val="24"/>
        </w:rPr>
        <w:t xml:space="preserve">- </w:t>
      </w:r>
      <w:r w:rsidR="007C4E0E" w:rsidRPr="00654E68">
        <w:rPr>
          <w:rFonts w:ascii="Arial" w:hAnsi="Arial" w:cs="Arial"/>
          <w:sz w:val="24"/>
          <w:szCs w:val="24"/>
        </w:rPr>
        <w:t>Move to Yarlington’s ‘Assisted Living’ service with weekly customer welfare contacts and weekly health</w:t>
      </w:r>
      <w:r>
        <w:rPr>
          <w:rFonts w:ascii="Arial" w:hAnsi="Arial" w:cs="Arial"/>
          <w:sz w:val="24"/>
          <w:szCs w:val="24"/>
        </w:rPr>
        <w:t xml:space="preserve"> </w:t>
      </w:r>
      <w:r w:rsidR="007C4E0E" w:rsidRPr="00654E68">
        <w:rPr>
          <w:rFonts w:ascii="Arial" w:hAnsi="Arial" w:cs="Arial"/>
          <w:sz w:val="24"/>
          <w:szCs w:val="24"/>
        </w:rPr>
        <w:t>&amp;</w:t>
      </w:r>
      <w:r>
        <w:rPr>
          <w:rFonts w:ascii="Arial" w:hAnsi="Arial" w:cs="Arial"/>
          <w:sz w:val="24"/>
          <w:szCs w:val="24"/>
        </w:rPr>
        <w:t xml:space="preserve"> </w:t>
      </w:r>
      <w:r w:rsidR="007C4E0E" w:rsidRPr="00654E68">
        <w:rPr>
          <w:rFonts w:ascii="Arial" w:hAnsi="Arial" w:cs="Arial"/>
          <w:sz w:val="24"/>
          <w:szCs w:val="24"/>
        </w:rPr>
        <w:t>safety checks</w:t>
      </w:r>
    </w:p>
    <w:p w14:paraId="40AA7B28" w14:textId="4F5F1C42" w:rsidR="007C4E0E" w:rsidRPr="007C4E0E" w:rsidRDefault="00654E68" w:rsidP="00654E68">
      <w:pPr>
        <w:pStyle w:val="NoSpacing"/>
        <w:rPr>
          <w:rFonts w:ascii="Arial" w:hAnsi="Arial" w:cs="Arial"/>
          <w:sz w:val="24"/>
          <w:szCs w:val="24"/>
        </w:rPr>
      </w:pPr>
      <w:r>
        <w:rPr>
          <w:rFonts w:ascii="Arial" w:hAnsi="Arial" w:cs="Arial"/>
          <w:sz w:val="24"/>
          <w:szCs w:val="24"/>
        </w:rPr>
        <w:t xml:space="preserve">- </w:t>
      </w:r>
      <w:r w:rsidR="007C4E0E" w:rsidRPr="00654E68">
        <w:rPr>
          <w:rFonts w:ascii="Arial" w:hAnsi="Arial" w:cs="Arial"/>
          <w:sz w:val="24"/>
          <w:szCs w:val="24"/>
        </w:rPr>
        <w:t>Properties allocated via Homefinder Somerset to anyone over the age of 55 regardless of care/support need</w:t>
      </w:r>
    </w:p>
    <w:p w14:paraId="7F669E41" w14:textId="0D249E22" w:rsidR="00BE73A0" w:rsidRDefault="003A7B60" w:rsidP="00F25F82">
      <w:pPr>
        <w:pStyle w:val="NoSpacing"/>
        <w:rPr>
          <w:rFonts w:ascii="Arial" w:hAnsi="Arial" w:cs="Arial"/>
          <w:sz w:val="24"/>
          <w:szCs w:val="24"/>
        </w:rPr>
      </w:pPr>
      <w:r>
        <w:rPr>
          <w:rFonts w:ascii="Arial" w:hAnsi="Arial" w:cs="Arial"/>
          <w:sz w:val="24"/>
          <w:szCs w:val="24"/>
        </w:rPr>
        <w:t>I have a meeting planned with SCC and Yarlington officers at the end of Nov.</w:t>
      </w:r>
    </w:p>
    <w:p w14:paraId="50D3283C" w14:textId="4FBB743E" w:rsidR="002178F4" w:rsidRDefault="002178F4" w:rsidP="00F25F82">
      <w:pPr>
        <w:pStyle w:val="NoSpacing"/>
        <w:rPr>
          <w:rFonts w:ascii="Arial" w:hAnsi="Arial" w:cs="Arial"/>
          <w:sz w:val="24"/>
          <w:szCs w:val="24"/>
        </w:rPr>
      </w:pPr>
    </w:p>
    <w:p w14:paraId="59A0A789" w14:textId="77777777" w:rsidR="00D131BF" w:rsidRPr="005934F3" w:rsidRDefault="00D131BF" w:rsidP="00D131BF">
      <w:pPr>
        <w:pStyle w:val="NoSpacing"/>
        <w:rPr>
          <w:rFonts w:ascii="Arial" w:hAnsi="Arial" w:cs="Arial"/>
          <w:b/>
          <w:bCs/>
          <w:sz w:val="24"/>
          <w:szCs w:val="24"/>
        </w:rPr>
      </w:pPr>
      <w:r w:rsidRPr="005934F3">
        <w:rPr>
          <w:rFonts w:ascii="Arial" w:hAnsi="Arial" w:cs="Arial"/>
          <w:b/>
          <w:bCs/>
          <w:sz w:val="24"/>
          <w:szCs w:val="24"/>
        </w:rPr>
        <w:t>SSDC COMMUNITY GRANTS</w:t>
      </w:r>
    </w:p>
    <w:p w14:paraId="03480EEF" w14:textId="77777777" w:rsidR="00D131BF" w:rsidRDefault="00D131BF" w:rsidP="00D131BF">
      <w:pPr>
        <w:pStyle w:val="NoSpacing"/>
        <w:rPr>
          <w:rFonts w:ascii="Arial" w:hAnsi="Arial" w:cs="Arial"/>
          <w:sz w:val="24"/>
          <w:szCs w:val="24"/>
        </w:rPr>
      </w:pPr>
      <w:r>
        <w:rPr>
          <w:rFonts w:ascii="Arial" w:hAnsi="Arial" w:cs="Arial"/>
          <w:sz w:val="24"/>
          <w:szCs w:val="24"/>
        </w:rPr>
        <w:t>Ashill have been received a grant of £1,000 towards their community defibrillator.</w:t>
      </w:r>
    </w:p>
    <w:p w14:paraId="7E71AA55" w14:textId="77777777" w:rsidR="00D131BF" w:rsidRPr="002908E5" w:rsidRDefault="00D131BF" w:rsidP="00D131BF">
      <w:pPr>
        <w:pStyle w:val="NoSpacing"/>
        <w:rPr>
          <w:rFonts w:ascii="Arial" w:hAnsi="Arial" w:cs="Arial"/>
          <w:b/>
          <w:bCs/>
          <w:sz w:val="24"/>
          <w:szCs w:val="24"/>
        </w:rPr>
      </w:pPr>
    </w:p>
    <w:p w14:paraId="3E44C216" w14:textId="64070E6D" w:rsidR="002908E5" w:rsidRPr="002908E5" w:rsidRDefault="002908E5" w:rsidP="002908E5">
      <w:pPr>
        <w:pStyle w:val="NoSpacing"/>
        <w:rPr>
          <w:rFonts w:ascii="Arial" w:hAnsi="Arial" w:cs="Arial"/>
          <w:b/>
          <w:bCs/>
          <w:sz w:val="24"/>
          <w:szCs w:val="24"/>
        </w:rPr>
      </w:pPr>
      <w:r w:rsidRPr="002908E5">
        <w:rPr>
          <w:rFonts w:ascii="Arial" w:hAnsi="Arial" w:cs="Arial"/>
          <w:b/>
          <w:bCs/>
          <w:sz w:val="24"/>
          <w:szCs w:val="24"/>
        </w:rPr>
        <w:t>M</w:t>
      </w:r>
      <w:r>
        <w:rPr>
          <w:rFonts w:ascii="Arial" w:hAnsi="Arial" w:cs="Arial"/>
          <w:b/>
          <w:bCs/>
          <w:sz w:val="24"/>
          <w:szCs w:val="24"/>
        </w:rPr>
        <w:t>ENTAL HEALTH</w:t>
      </w:r>
      <w:r w:rsidRPr="002908E5">
        <w:rPr>
          <w:rFonts w:ascii="Arial" w:hAnsi="Arial" w:cs="Arial"/>
          <w:b/>
          <w:bCs/>
          <w:sz w:val="24"/>
          <w:szCs w:val="24"/>
        </w:rPr>
        <w:t xml:space="preserve"> </w:t>
      </w:r>
    </w:p>
    <w:p w14:paraId="69F60706" w14:textId="7DCA5764" w:rsidR="002908E5" w:rsidRPr="002908E5" w:rsidRDefault="002908E5" w:rsidP="002908E5">
      <w:pPr>
        <w:pStyle w:val="NoSpacing"/>
        <w:rPr>
          <w:rFonts w:ascii="Arial" w:hAnsi="Arial" w:cs="Arial"/>
          <w:sz w:val="24"/>
          <w:szCs w:val="24"/>
        </w:rPr>
      </w:pPr>
      <w:r w:rsidRPr="002908E5">
        <w:rPr>
          <w:rFonts w:ascii="Arial" w:hAnsi="Arial" w:cs="Arial"/>
          <w:sz w:val="24"/>
          <w:szCs w:val="24"/>
        </w:rPr>
        <w:t xml:space="preserve">A </w:t>
      </w:r>
      <w:r>
        <w:rPr>
          <w:rFonts w:ascii="Arial" w:hAnsi="Arial" w:cs="Arial"/>
          <w:sz w:val="24"/>
          <w:szCs w:val="24"/>
        </w:rPr>
        <w:t>free 2-day</w:t>
      </w:r>
      <w:r w:rsidRPr="002908E5">
        <w:rPr>
          <w:rFonts w:ascii="Arial" w:hAnsi="Arial" w:cs="Arial"/>
          <w:sz w:val="24"/>
          <w:szCs w:val="24"/>
        </w:rPr>
        <w:t xml:space="preserve"> Mental Health First Aid Course is being held on Weds 29</w:t>
      </w:r>
      <w:r w:rsidRPr="002908E5">
        <w:rPr>
          <w:rFonts w:ascii="Arial" w:hAnsi="Arial" w:cs="Arial"/>
          <w:sz w:val="24"/>
          <w:szCs w:val="24"/>
          <w:vertAlign w:val="superscript"/>
        </w:rPr>
        <w:t>th</w:t>
      </w:r>
      <w:r w:rsidRPr="002908E5">
        <w:rPr>
          <w:rFonts w:ascii="Arial" w:hAnsi="Arial" w:cs="Arial"/>
          <w:sz w:val="24"/>
          <w:szCs w:val="24"/>
        </w:rPr>
        <w:t> Nov</w:t>
      </w:r>
      <w:r>
        <w:rPr>
          <w:rFonts w:ascii="Arial" w:hAnsi="Arial" w:cs="Arial"/>
          <w:sz w:val="24"/>
          <w:szCs w:val="24"/>
        </w:rPr>
        <w:t>.</w:t>
      </w:r>
      <w:r w:rsidRPr="002908E5">
        <w:rPr>
          <w:rFonts w:ascii="Arial" w:hAnsi="Arial" w:cs="Arial"/>
          <w:sz w:val="24"/>
          <w:szCs w:val="24"/>
        </w:rPr>
        <w:t xml:space="preserve"> and 6</w:t>
      </w:r>
      <w:r w:rsidRPr="002908E5">
        <w:rPr>
          <w:rFonts w:ascii="Arial" w:hAnsi="Arial" w:cs="Arial"/>
          <w:sz w:val="24"/>
          <w:szCs w:val="24"/>
          <w:vertAlign w:val="superscript"/>
        </w:rPr>
        <w:t>th</w:t>
      </w:r>
      <w:r w:rsidRPr="002908E5">
        <w:rPr>
          <w:rFonts w:ascii="Arial" w:hAnsi="Arial" w:cs="Arial"/>
          <w:sz w:val="24"/>
          <w:szCs w:val="24"/>
        </w:rPr>
        <w:t> Dec</w:t>
      </w:r>
      <w:r>
        <w:rPr>
          <w:rFonts w:ascii="Arial" w:hAnsi="Arial" w:cs="Arial"/>
          <w:sz w:val="24"/>
          <w:szCs w:val="24"/>
        </w:rPr>
        <w:t>. to</w:t>
      </w:r>
      <w:r w:rsidRPr="002908E5">
        <w:rPr>
          <w:rFonts w:ascii="Arial" w:hAnsi="Arial" w:cs="Arial"/>
          <w:sz w:val="24"/>
          <w:szCs w:val="24"/>
        </w:rPr>
        <w:t xml:space="preserve"> help attendees to spot the signs of Mental Health and to provide assistance on a First Aid Basis. Further </w:t>
      </w:r>
      <w:r>
        <w:rPr>
          <w:rFonts w:ascii="Arial" w:hAnsi="Arial" w:cs="Arial"/>
          <w:sz w:val="24"/>
          <w:szCs w:val="24"/>
        </w:rPr>
        <w:t xml:space="preserve">info. is </w:t>
      </w:r>
      <w:r w:rsidRPr="002908E5">
        <w:rPr>
          <w:rFonts w:ascii="Arial" w:hAnsi="Arial" w:cs="Arial"/>
          <w:sz w:val="24"/>
          <w:szCs w:val="24"/>
        </w:rPr>
        <w:t xml:space="preserve">available from Sophie Chivers </w:t>
      </w:r>
      <w:r>
        <w:rPr>
          <w:rFonts w:ascii="Arial" w:hAnsi="Arial" w:cs="Arial"/>
          <w:sz w:val="24"/>
          <w:szCs w:val="24"/>
        </w:rPr>
        <w:t xml:space="preserve">- </w:t>
      </w:r>
      <w:hyperlink r:id="rId11" w:history="1">
        <w:r w:rsidRPr="002908E5">
          <w:rPr>
            <w:rStyle w:val="Hyperlink"/>
            <w:rFonts w:ascii="Arial" w:hAnsi="Arial" w:cs="Arial"/>
            <w:sz w:val="24"/>
            <w:szCs w:val="24"/>
          </w:rPr>
          <w:t>SChivers@Somerset.gov.uk</w:t>
        </w:r>
      </w:hyperlink>
      <w:r w:rsidRPr="002908E5">
        <w:rPr>
          <w:rFonts w:ascii="Arial" w:hAnsi="Arial" w:cs="Arial"/>
          <w:sz w:val="24"/>
          <w:szCs w:val="24"/>
        </w:rPr>
        <w:t xml:space="preserve"> </w:t>
      </w:r>
    </w:p>
    <w:p w14:paraId="46A7789E" w14:textId="77777777" w:rsidR="002908E5" w:rsidRDefault="002908E5" w:rsidP="00F25F82">
      <w:pPr>
        <w:pStyle w:val="NoSpacing"/>
        <w:rPr>
          <w:rFonts w:ascii="Arial" w:hAnsi="Arial" w:cs="Arial"/>
          <w:b/>
          <w:bCs/>
          <w:sz w:val="24"/>
          <w:szCs w:val="24"/>
        </w:rPr>
      </w:pPr>
    </w:p>
    <w:p w14:paraId="65673E52" w14:textId="21CB27EE" w:rsidR="002178F4" w:rsidRPr="002178F4" w:rsidRDefault="002178F4" w:rsidP="00F25F82">
      <w:pPr>
        <w:pStyle w:val="NoSpacing"/>
        <w:rPr>
          <w:rFonts w:ascii="Arial" w:hAnsi="Arial" w:cs="Arial"/>
          <w:b/>
          <w:bCs/>
          <w:sz w:val="24"/>
          <w:szCs w:val="24"/>
        </w:rPr>
      </w:pPr>
      <w:r w:rsidRPr="002178F4">
        <w:rPr>
          <w:rFonts w:ascii="Arial" w:hAnsi="Arial" w:cs="Arial"/>
          <w:b/>
          <w:bCs/>
          <w:sz w:val="24"/>
          <w:szCs w:val="24"/>
        </w:rPr>
        <w:t>FRIENDS OF ILMINSTER LIBRARY</w:t>
      </w:r>
    </w:p>
    <w:p w14:paraId="4FBFA3A0" w14:textId="77777777" w:rsidR="00785CCE" w:rsidRDefault="002178F4">
      <w:pPr>
        <w:rPr>
          <w:rFonts w:ascii="Arial" w:hAnsi="Arial" w:cs="Arial"/>
          <w:sz w:val="24"/>
          <w:szCs w:val="24"/>
        </w:rPr>
      </w:pPr>
      <w:r>
        <w:rPr>
          <w:rFonts w:ascii="Arial" w:hAnsi="Arial" w:cs="Arial"/>
          <w:sz w:val="24"/>
          <w:szCs w:val="24"/>
        </w:rPr>
        <w:t>The purchase of several items of equipment has been well received. The next coffee morning will be on Saturday 23</w:t>
      </w:r>
      <w:r w:rsidRPr="002178F4">
        <w:rPr>
          <w:rFonts w:ascii="Arial" w:hAnsi="Arial" w:cs="Arial"/>
          <w:sz w:val="24"/>
          <w:szCs w:val="24"/>
          <w:vertAlign w:val="superscript"/>
        </w:rPr>
        <w:t>rd</w:t>
      </w:r>
      <w:r>
        <w:rPr>
          <w:rFonts w:ascii="Arial" w:hAnsi="Arial" w:cs="Arial"/>
          <w:sz w:val="24"/>
          <w:szCs w:val="24"/>
        </w:rPr>
        <w:t xml:space="preserve"> Nov. 10am-12noon.</w:t>
      </w:r>
    </w:p>
    <w:p w14:paraId="4C658123" w14:textId="2EC82487" w:rsidR="00785CCE" w:rsidRPr="00785CCE" w:rsidRDefault="00785CCE" w:rsidP="00785CCE">
      <w:pPr>
        <w:pStyle w:val="NoSpacing"/>
        <w:rPr>
          <w:rFonts w:ascii="Arial" w:hAnsi="Arial" w:cs="Arial"/>
          <w:b/>
          <w:bCs/>
          <w:sz w:val="24"/>
          <w:szCs w:val="24"/>
        </w:rPr>
      </w:pPr>
      <w:r w:rsidRPr="00785CCE">
        <w:rPr>
          <w:rFonts w:ascii="Arial" w:hAnsi="Arial" w:cs="Arial"/>
          <w:b/>
          <w:bCs/>
          <w:sz w:val="24"/>
          <w:szCs w:val="24"/>
        </w:rPr>
        <w:t>D</w:t>
      </w:r>
      <w:r w:rsidRPr="00785CCE">
        <w:rPr>
          <w:rFonts w:ascii="Arial" w:hAnsi="Arial" w:cs="Arial"/>
          <w:b/>
          <w:bCs/>
          <w:sz w:val="24"/>
          <w:szCs w:val="24"/>
        </w:rPr>
        <w:t>ILLINGTON HOUSE</w:t>
      </w:r>
      <w:r w:rsidRPr="00785CCE">
        <w:rPr>
          <w:rFonts w:ascii="Arial" w:hAnsi="Arial" w:cs="Arial"/>
          <w:b/>
          <w:bCs/>
          <w:sz w:val="24"/>
          <w:szCs w:val="24"/>
        </w:rPr>
        <w:t xml:space="preserve"> </w:t>
      </w:r>
    </w:p>
    <w:p w14:paraId="238A64BA" w14:textId="79566EAC" w:rsidR="00785CCE" w:rsidRDefault="00785CCE" w:rsidP="00785CCE">
      <w:pPr>
        <w:pStyle w:val="NoSpacing"/>
        <w:rPr>
          <w:rFonts w:ascii="Arial" w:hAnsi="Arial" w:cs="Arial"/>
          <w:sz w:val="24"/>
          <w:szCs w:val="24"/>
        </w:rPr>
      </w:pPr>
      <w:r w:rsidRPr="00785CCE">
        <w:rPr>
          <w:rFonts w:ascii="Arial" w:hAnsi="Arial" w:cs="Arial"/>
          <w:sz w:val="24"/>
          <w:szCs w:val="24"/>
        </w:rPr>
        <w:t xml:space="preserve">Winter Wonderland </w:t>
      </w:r>
      <w:r>
        <w:rPr>
          <w:rFonts w:ascii="Arial" w:hAnsi="Arial" w:cs="Arial"/>
          <w:sz w:val="24"/>
          <w:szCs w:val="24"/>
        </w:rPr>
        <w:t xml:space="preserve">this year will run be on </w:t>
      </w:r>
      <w:r w:rsidRPr="00785CCE">
        <w:rPr>
          <w:rFonts w:ascii="Arial" w:hAnsi="Arial" w:cs="Arial"/>
          <w:sz w:val="24"/>
          <w:szCs w:val="24"/>
        </w:rPr>
        <w:t>30th Nov</w:t>
      </w:r>
      <w:r>
        <w:rPr>
          <w:rFonts w:ascii="Arial" w:hAnsi="Arial" w:cs="Arial"/>
          <w:sz w:val="24"/>
          <w:szCs w:val="24"/>
        </w:rPr>
        <w:t xml:space="preserve">. and </w:t>
      </w:r>
      <w:r w:rsidRPr="00785CCE">
        <w:rPr>
          <w:rFonts w:ascii="Arial" w:hAnsi="Arial" w:cs="Arial"/>
          <w:sz w:val="24"/>
          <w:szCs w:val="24"/>
        </w:rPr>
        <w:t>1st Dec</w:t>
      </w:r>
      <w:r>
        <w:rPr>
          <w:rFonts w:ascii="Arial" w:hAnsi="Arial" w:cs="Arial"/>
          <w:sz w:val="24"/>
          <w:szCs w:val="24"/>
        </w:rPr>
        <w:t xml:space="preserve">., </w:t>
      </w:r>
      <w:r w:rsidRPr="00785CCE">
        <w:rPr>
          <w:rFonts w:ascii="Arial" w:hAnsi="Arial" w:cs="Arial"/>
          <w:sz w:val="24"/>
          <w:szCs w:val="24"/>
        </w:rPr>
        <w:t xml:space="preserve">with Christmas stalls and a skate rink. </w:t>
      </w:r>
    </w:p>
    <w:p w14:paraId="03E0BA25" w14:textId="5F51C214" w:rsidR="006B4147" w:rsidRDefault="006B4147" w:rsidP="00785CCE">
      <w:pPr>
        <w:pStyle w:val="NoSpacing"/>
        <w:rPr>
          <w:rFonts w:ascii="Arial" w:hAnsi="Arial" w:cs="Arial"/>
          <w:sz w:val="24"/>
          <w:szCs w:val="24"/>
        </w:rPr>
      </w:pPr>
    </w:p>
    <w:p w14:paraId="5E8F72A6" w14:textId="460B1DBB" w:rsidR="006B4147" w:rsidRPr="006B4147" w:rsidRDefault="006B4147" w:rsidP="00785CCE">
      <w:pPr>
        <w:pStyle w:val="NoSpacing"/>
        <w:rPr>
          <w:rFonts w:ascii="Arial" w:hAnsi="Arial" w:cs="Arial"/>
          <w:b/>
          <w:bCs/>
          <w:sz w:val="24"/>
          <w:szCs w:val="24"/>
        </w:rPr>
      </w:pPr>
      <w:r w:rsidRPr="006B4147">
        <w:rPr>
          <w:rFonts w:ascii="Arial" w:hAnsi="Arial" w:cs="Arial"/>
          <w:b/>
          <w:bCs/>
          <w:sz w:val="24"/>
          <w:szCs w:val="24"/>
        </w:rPr>
        <w:t>HORTON PLAYING FIELD PROJECT</w:t>
      </w:r>
    </w:p>
    <w:p w14:paraId="3380609B" w14:textId="6CC2260B" w:rsidR="006B4147" w:rsidRDefault="006B4147" w:rsidP="00785CCE">
      <w:pPr>
        <w:pStyle w:val="NoSpacing"/>
        <w:rPr>
          <w:rFonts w:ascii="Arial" w:hAnsi="Arial" w:cs="Arial"/>
          <w:sz w:val="24"/>
          <w:szCs w:val="24"/>
        </w:rPr>
      </w:pPr>
      <w:r>
        <w:rPr>
          <w:rFonts w:ascii="Arial" w:hAnsi="Arial" w:cs="Arial"/>
          <w:sz w:val="24"/>
          <w:szCs w:val="24"/>
        </w:rPr>
        <w:t>The next fund</w:t>
      </w:r>
      <w:r w:rsidR="00306DFA">
        <w:rPr>
          <w:rFonts w:ascii="Arial" w:hAnsi="Arial" w:cs="Arial"/>
          <w:sz w:val="24"/>
          <w:szCs w:val="24"/>
        </w:rPr>
        <w:t>-</w:t>
      </w:r>
      <w:r>
        <w:rPr>
          <w:rFonts w:ascii="Arial" w:hAnsi="Arial" w:cs="Arial"/>
          <w:sz w:val="24"/>
          <w:szCs w:val="24"/>
        </w:rPr>
        <w:t>raising breakfast will be on Sun. 1</w:t>
      </w:r>
      <w:r w:rsidRPr="006B4147">
        <w:rPr>
          <w:rFonts w:ascii="Arial" w:hAnsi="Arial" w:cs="Arial"/>
          <w:sz w:val="24"/>
          <w:szCs w:val="24"/>
          <w:vertAlign w:val="superscript"/>
        </w:rPr>
        <w:t>st</w:t>
      </w:r>
      <w:r>
        <w:rPr>
          <w:rFonts w:ascii="Arial" w:hAnsi="Arial" w:cs="Arial"/>
          <w:sz w:val="24"/>
          <w:szCs w:val="24"/>
        </w:rPr>
        <w:t xml:space="preserve"> Dec.</w:t>
      </w:r>
    </w:p>
    <w:p w14:paraId="371AEB4B" w14:textId="1EC16E98" w:rsidR="006B4147" w:rsidRDefault="006B4147" w:rsidP="00785CCE">
      <w:pPr>
        <w:pStyle w:val="NoSpacing"/>
        <w:rPr>
          <w:rFonts w:ascii="Arial" w:hAnsi="Arial" w:cs="Arial"/>
          <w:sz w:val="24"/>
          <w:szCs w:val="24"/>
        </w:rPr>
      </w:pPr>
    </w:p>
    <w:p w14:paraId="7DBC8898" w14:textId="5AEB9B05" w:rsidR="006B4147" w:rsidRPr="006B4147" w:rsidRDefault="006B4147" w:rsidP="00785CCE">
      <w:pPr>
        <w:pStyle w:val="NoSpacing"/>
        <w:rPr>
          <w:rFonts w:ascii="Arial" w:hAnsi="Arial" w:cs="Arial"/>
          <w:b/>
          <w:bCs/>
          <w:sz w:val="24"/>
          <w:szCs w:val="24"/>
        </w:rPr>
      </w:pPr>
      <w:r w:rsidRPr="006B4147">
        <w:rPr>
          <w:rFonts w:ascii="Arial" w:hAnsi="Arial" w:cs="Arial"/>
          <w:b/>
          <w:bCs/>
          <w:sz w:val="24"/>
          <w:szCs w:val="24"/>
        </w:rPr>
        <w:t>GEMINI CARNIVAL CLUB</w:t>
      </w:r>
    </w:p>
    <w:p w14:paraId="1BA6EA4E" w14:textId="2EDC4D9F" w:rsidR="006B4147" w:rsidRDefault="006B4147" w:rsidP="00785CCE">
      <w:pPr>
        <w:pStyle w:val="NoSpacing"/>
        <w:rPr>
          <w:rFonts w:ascii="Arial" w:hAnsi="Arial" w:cs="Arial"/>
          <w:sz w:val="24"/>
          <w:szCs w:val="24"/>
        </w:rPr>
      </w:pPr>
      <w:r>
        <w:rPr>
          <w:rFonts w:ascii="Arial" w:hAnsi="Arial" w:cs="Arial"/>
          <w:sz w:val="24"/>
          <w:szCs w:val="24"/>
        </w:rPr>
        <w:t>Their next fund</w:t>
      </w:r>
      <w:r w:rsidR="00306DFA">
        <w:rPr>
          <w:rFonts w:ascii="Arial" w:hAnsi="Arial" w:cs="Arial"/>
          <w:sz w:val="24"/>
          <w:szCs w:val="24"/>
        </w:rPr>
        <w:t>-</w:t>
      </w:r>
      <w:r>
        <w:rPr>
          <w:rFonts w:ascii="Arial" w:hAnsi="Arial" w:cs="Arial"/>
          <w:sz w:val="24"/>
          <w:szCs w:val="24"/>
        </w:rPr>
        <w:t>raising breakfast will be at Donaytt VH on Sun. 10</w:t>
      </w:r>
      <w:r w:rsidRPr="006B4147">
        <w:rPr>
          <w:rFonts w:ascii="Arial" w:hAnsi="Arial" w:cs="Arial"/>
          <w:sz w:val="24"/>
          <w:szCs w:val="24"/>
          <w:vertAlign w:val="superscript"/>
        </w:rPr>
        <w:t>th</w:t>
      </w:r>
      <w:r>
        <w:rPr>
          <w:rFonts w:ascii="Arial" w:hAnsi="Arial" w:cs="Arial"/>
          <w:sz w:val="24"/>
          <w:szCs w:val="24"/>
        </w:rPr>
        <w:t xml:space="preserve"> Nov.</w:t>
      </w:r>
    </w:p>
    <w:p w14:paraId="74EBA5B3" w14:textId="77777777" w:rsidR="00785CCE" w:rsidRDefault="00785CCE" w:rsidP="00785CCE">
      <w:pPr>
        <w:pStyle w:val="NoSpacing"/>
        <w:rPr>
          <w:rFonts w:ascii="Arial" w:hAnsi="Arial" w:cs="Arial"/>
          <w:sz w:val="24"/>
          <w:szCs w:val="24"/>
        </w:rPr>
      </w:pPr>
    </w:p>
    <w:p w14:paraId="24F4C31C" w14:textId="05F50340" w:rsidR="002178F4" w:rsidRDefault="002178F4">
      <w:pPr>
        <w:rPr>
          <w:rFonts w:ascii="Arial" w:hAnsi="Arial" w:cs="Arial"/>
          <w:sz w:val="24"/>
          <w:szCs w:val="24"/>
        </w:rPr>
      </w:pPr>
      <w:r>
        <w:rPr>
          <w:rFonts w:ascii="Arial" w:hAnsi="Arial" w:cs="Arial"/>
          <w:sz w:val="24"/>
          <w:szCs w:val="24"/>
        </w:rPr>
        <w:br w:type="page"/>
      </w:r>
    </w:p>
    <w:p w14:paraId="2C82A28E" w14:textId="77777777" w:rsidR="00F25F82" w:rsidRDefault="00F25F82">
      <w:pPr>
        <w:rPr>
          <w:rFonts w:ascii="Arial" w:hAnsi="Arial" w:cs="Arial"/>
          <w:sz w:val="24"/>
          <w:szCs w:val="24"/>
        </w:rPr>
      </w:pPr>
    </w:p>
    <w:p w14:paraId="3B6561C1" w14:textId="09CC585D" w:rsidR="00865EF8" w:rsidRPr="00865EF8" w:rsidRDefault="00865EF8" w:rsidP="00865EF8">
      <w:pPr>
        <w:pStyle w:val="NoSpacing"/>
        <w:ind w:left="720"/>
        <w:rPr>
          <w:rFonts w:ascii="Arial" w:hAnsi="Arial" w:cs="Arial"/>
          <w:b/>
          <w:sz w:val="24"/>
          <w:szCs w:val="24"/>
        </w:rPr>
      </w:pPr>
      <w:r w:rsidRPr="00865EF8">
        <w:rPr>
          <w:rFonts w:ascii="Arial" w:hAnsi="Arial" w:cs="Arial"/>
          <w:b/>
          <w:sz w:val="24"/>
          <w:szCs w:val="24"/>
        </w:rPr>
        <w:t>ACTIVITIES/MEETINGS</w:t>
      </w:r>
    </w:p>
    <w:p w14:paraId="5385847A" w14:textId="77777777" w:rsidR="00865EF8" w:rsidRPr="005F1197" w:rsidRDefault="00865EF8" w:rsidP="00865EF8">
      <w:pPr>
        <w:pStyle w:val="NoSpacing"/>
        <w:ind w:left="720"/>
        <w:rPr>
          <w:rFonts w:ascii="Arial" w:hAnsi="Arial" w:cs="Arial"/>
          <w:b/>
          <w:color w:val="C45911" w:themeColor="accent2" w:themeShade="BF"/>
          <w:sz w:val="24"/>
          <w:szCs w:val="24"/>
        </w:rPr>
      </w:pPr>
    </w:p>
    <w:tbl>
      <w:tblPr>
        <w:tblStyle w:val="TableGrid"/>
        <w:tblW w:w="0" w:type="auto"/>
        <w:tblInd w:w="720" w:type="dxa"/>
        <w:tblLook w:val="04A0" w:firstRow="1" w:lastRow="0" w:firstColumn="1" w:lastColumn="0" w:noHBand="0" w:noVBand="1"/>
      </w:tblPr>
      <w:tblGrid>
        <w:gridCol w:w="951"/>
        <w:gridCol w:w="7345"/>
      </w:tblGrid>
      <w:tr w:rsidR="00865EF8" w:rsidRPr="005F1197" w14:paraId="7EAD6651" w14:textId="77777777" w:rsidTr="00865EF8">
        <w:tc>
          <w:tcPr>
            <w:tcW w:w="951" w:type="dxa"/>
          </w:tcPr>
          <w:p w14:paraId="34B22777" w14:textId="0C4C8A0C" w:rsidR="00865EF8" w:rsidRPr="006D63BD" w:rsidRDefault="00865EF8" w:rsidP="003E7C9C">
            <w:pPr>
              <w:pStyle w:val="NoSpacing"/>
              <w:rPr>
                <w:rFonts w:ascii="Arial" w:hAnsi="Arial" w:cs="Arial"/>
              </w:rPr>
            </w:pPr>
            <w:bookmarkStart w:id="0" w:name="_Hlk10132527"/>
            <w:r>
              <w:rPr>
                <w:rFonts w:ascii="Arial" w:hAnsi="Arial" w:cs="Arial"/>
              </w:rPr>
              <w:t>1/10</w:t>
            </w:r>
          </w:p>
        </w:tc>
        <w:tc>
          <w:tcPr>
            <w:tcW w:w="7345" w:type="dxa"/>
          </w:tcPr>
          <w:p w14:paraId="31A0BE33" w14:textId="0D081E4F" w:rsidR="00865EF8" w:rsidRPr="006D63BD" w:rsidRDefault="00865EF8" w:rsidP="003E7C9C">
            <w:pPr>
              <w:pStyle w:val="NoSpacing"/>
              <w:rPr>
                <w:rFonts w:ascii="Arial" w:hAnsi="Arial" w:cs="Arial"/>
              </w:rPr>
            </w:pPr>
            <w:r>
              <w:rPr>
                <w:rFonts w:ascii="Arial" w:hAnsi="Arial" w:cs="Arial"/>
              </w:rPr>
              <w:t>SSDC – meeting with CEO</w:t>
            </w:r>
          </w:p>
        </w:tc>
      </w:tr>
      <w:tr w:rsidR="00865EF8" w:rsidRPr="005F1197" w14:paraId="35ED8000" w14:textId="77777777" w:rsidTr="00865EF8">
        <w:tc>
          <w:tcPr>
            <w:tcW w:w="951" w:type="dxa"/>
          </w:tcPr>
          <w:p w14:paraId="5D3B2FAE" w14:textId="3D95D54A" w:rsidR="00865EF8" w:rsidRPr="006D63BD" w:rsidRDefault="00865EF8" w:rsidP="003E7C9C">
            <w:pPr>
              <w:pStyle w:val="NoSpacing"/>
              <w:rPr>
                <w:rFonts w:ascii="Arial" w:hAnsi="Arial" w:cs="Arial"/>
              </w:rPr>
            </w:pPr>
            <w:r>
              <w:rPr>
                <w:rFonts w:ascii="Arial" w:hAnsi="Arial" w:cs="Arial"/>
              </w:rPr>
              <w:t>1/10</w:t>
            </w:r>
          </w:p>
        </w:tc>
        <w:tc>
          <w:tcPr>
            <w:tcW w:w="7345" w:type="dxa"/>
          </w:tcPr>
          <w:p w14:paraId="42A10299" w14:textId="7EF3498B" w:rsidR="00865EF8" w:rsidRPr="006D63BD" w:rsidRDefault="00865EF8" w:rsidP="003E7C9C">
            <w:pPr>
              <w:pStyle w:val="NoSpacing"/>
              <w:rPr>
                <w:rFonts w:ascii="Arial" w:hAnsi="Arial" w:cs="Arial"/>
              </w:rPr>
            </w:pPr>
            <w:r>
              <w:rPr>
                <w:rFonts w:ascii="Arial" w:hAnsi="Arial" w:cs="Arial"/>
              </w:rPr>
              <w:t>SSDC – Scrutiny Committee</w:t>
            </w:r>
          </w:p>
        </w:tc>
      </w:tr>
      <w:tr w:rsidR="00865EF8" w:rsidRPr="005F1197" w14:paraId="6E472F01" w14:textId="77777777" w:rsidTr="00865EF8">
        <w:tc>
          <w:tcPr>
            <w:tcW w:w="951" w:type="dxa"/>
          </w:tcPr>
          <w:p w14:paraId="7354405C" w14:textId="3D1EF474" w:rsidR="00865EF8" w:rsidRPr="006D63BD" w:rsidRDefault="00543494" w:rsidP="003E7C9C">
            <w:pPr>
              <w:pStyle w:val="NoSpacing"/>
              <w:rPr>
                <w:rFonts w:ascii="Arial" w:hAnsi="Arial" w:cs="Arial"/>
              </w:rPr>
            </w:pPr>
            <w:r>
              <w:rPr>
                <w:rFonts w:ascii="Arial" w:hAnsi="Arial" w:cs="Arial"/>
              </w:rPr>
              <w:t>2/10</w:t>
            </w:r>
          </w:p>
        </w:tc>
        <w:tc>
          <w:tcPr>
            <w:tcW w:w="7345" w:type="dxa"/>
          </w:tcPr>
          <w:p w14:paraId="02360AC1" w14:textId="3A15F394" w:rsidR="00865EF8" w:rsidRPr="006D63BD" w:rsidRDefault="00543494" w:rsidP="003E7C9C">
            <w:pPr>
              <w:pStyle w:val="NoSpacing"/>
              <w:rPr>
                <w:rFonts w:ascii="Arial" w:hAnsi="Arial" w:cs="Arial"/>
              </w:rPr>
            </w:pPr>
            <w:r>
              <w:rPr>
                <w:rFonts w:ascii="Arial" w:hAnsi="Arial" w:cs="Arial"/>
              </w:rPr>
              <w:t>Ilminster Carnival Quiz</w:t>
            </w:r>
          </w:p>
        </w:tc>
      </w:tr>
      <w:tr w:rsidR="00865EF8" w:rsidRPr="005F1197" w14:paraId="1DCC216F" w14:textId="77777777" w:rsidTr="00865EF8">
        <w:tc>
          <w:tcPr>
            <w:tcW w:w="951" w:type="dxa"/>
          </w:tcPr>
          <w:p w14:paraId="3BE32F9A" w14:textId="24DF79B7" w:rsidR="00865EF8" w:rsidRPr="006D63BD" w:rsidRDefault="00543494" w:rsidP="003E7C9C">
            <w:pPr>
              <w:pStyle w:val="NoSpacing"/>
              <w:rPr>
                <w:rFonts w:ascii="Arial" w:hAnsi="Arial" w:cs="Arial"/>
              </w:rPr>
            </w:pPr>
            <w:r>
              <w:rPr>
                <w:rFonts w:ascii="Arial" w:hAnsi="Arial" w:cs="Arial"/>
              </w:rPr>
              <w:t>3/10</w:t>
            </w:r>
          </w:p>
        </w:tc>
        <w:tc>
          <w:tcPr>
            <w:tcW w:w="7345" w:type="dxa"/>
          </w:tcPr>
          <w:p w14:paraId="15A609A1" w14:textId="2E695D86" w:rsidR="00865EF8" w:rsidRPr="006D63BD" w:rsidRDefault="00543494" w:rsidP="003E7C9C">
            <w:pPr>
              <w:pStyle w:val="NoSpacing"/>
              <w:rPr>
                <w:rFonts w:ascii="Arial" w:hAnsi="Arial" w:cs="Arial"/>
              </w:rPr>
            </w:pPr>
            <w:r>
              <w:rPr>
                <w:rFonts w:ascii="Arial" w:hAnsi="Arial" w:cs="Arial"/>
              </w:rPr>
              <w:t>Avon &amp; Somerset Police – IAG</w:t>
            </w:r>
          </w:p>
        </w:tc>
      </w:tr>
      <w:tr w:rsidR="00865EF8" w:rsidRPr="005F1197" w14:paraId="7AEF1755" w14:textId="77777777" w:rsidTr="00865EF8">
        <w:tc>
          <w:tcPr>
            <w:tcW w:w="951" w:type="dxa"/>
          </w:tcPr>
          <w:p w14:paraId="3B2B5ECA" w14:textId="398C7125" w:rsidR="00865EF8" w:rsidRPr="006D63BD" w:rsidRDefault="00543494" w:rsidP="003E7C9C">
            <w:pPr>
              <w:pStyle w:val="NoSpacing"/>
              <w:rPr>
                <w:rFonts w:ascii="Arial" w:hAnsi="Arial" w:cs="Arial"/>
              </w:rPr>
            </w:pPr>
            <w:r>
              <w:rPr>
                <w:rFonts w:ascii="Arial" w:hAnsi="Arial" w:cs="Arial"/>
              </w:rPr>
              <w:t>3/10</w:t>
            </w:r>
          </w:p>
        </w:tc>
        <w:tc>
          <w:tcPr>
            <w:tcW w:w="7345" w:type="dxa"/>
          </w:tcPr>
          <w:p w14:paraId="09E03F75" w14:textId="2525355B" w:rsidR="00865EF8" w:rsidRPr="006D63BD" w:rsidRDefault="00543494" w:rsidP="003E7C9C">
            <w:pPr>
              <w:pStyle w:val="NoSpacing"/>
              <w:rPr>
                <w:rFonts w:ascii="Arial" w:hAnsi="Arial" w:cs="Arial"/>
              </w:rPr>
            </w:pPr>
            <w:r>
              <w:rPr>
                <w:rFonts w:ascii="Arial" w:hAnsi="Arial" w:cs="Arial"/>
              </w:rPr>
              <w:t>Right</w:t>
            </w:r>
            <w:r w:rsidR="005F14D5">
              <w:rPr>
                <w:rFonts w:ascii="Arial" w:hAnsi="Arial" w:cs="Arial"/>
              </w:rPr>
              <w:t>s</w:t>
            </w:r>
            <w:r>
              <w:rPr>
                <w:rFonts w:ascii="Arial" w:hAnsi="Arial" w:cs="Arial"/>
              </w:rPr>
              <w:t xml:space="preserve"> of Way meeting</w:t>
            </w:r>
            <w:r w:rsidR="005F14D5">
              <w:rPr>
                <w:rFonts w:ascii="Arial" w:hAnsi="Arial" w:cs="Arial"/>
              </w:rPr>
              <w:t xml:space="preserve"> - Ashill</w:t>
            </w:r>
          </w:p>
        </w:tc>
      </w:tr>
      <w:tr w:rsidR="00865EF8" w:rsidRPr="005F1197" w14:paraId="0985F9D3" w14:textId="77777777" w:rsidTr="00865EF8">
        <w:tc>
          <w:tcPr>
            <w:tcW w:w="951" w:type="dxa"/>
          </w:tcPr>
          <w:p w14:paraId="415F220C" w14:textId="451615CE" w:rsidR="00865EF8" w:rsidRPr="006D63BD" w:rsidRDefault="00543494" w:rsidP="003E7C9C">
            <w:pPr>
              <w:pStyle w:val="NoSpacing"/>
              <w:rPr>
                <w:rFonts w:ascii="Arial" w:hAnsi="Arial" w:cs="Arial"/>
              </w:rPr>
            </w:pPr>
            <w:r>
              <w:rPr>
                <w:rFonts w:ascii="Arial" w:hAnsi="Arial" w:cs="Arial"/>
              </w:rPr>
              <w:t>3/10</w:t>
            </w:r>
          </w:p>
        </w:tc>
        <w:tc>
          <w:tcPr>
            <w:tcW w:w="7345" w:type="dxa"/>
          </w:tcPr>
          <w:p w14:paraId="79A9FE19" w14:textId="75185F7D" w:rsidR="00865EF8" w:rsidRPr="006D63BD" w:rsidRDefault="00543494" w:rsidP="003E7C9C">
            <w:pPr>
              <w:pStyle w:val="NoSpacing"/>
              <w:rPr>
                <w:rFonts w:ascii="Arial" w:hAnsi="Arial" w:cs="Arial"/>
              </w:rPr>
            </w:pPr>
            <w:r>
              <w:rPr>
                <w:rFonts w:ascii="Arial" w:hAnsi="Arial" w:cs="Arial"/>
              </w:rPr>
              <w:t>I</w:t>
            </w:r>
            <w:r w:rsidR="005F14D5">
              <w:rPr>
                <w:rFonts w:ascii="Arial" w:hAnsi="Arial" w:cs="Arial"/>
              </w:rPr>
              <w:t xml:space="preserve">lminster </w:t>
            </w:r>
            <w:r>
              <w:rPr>
                <w:rFonts w:ascii="Arial" w:hAnsi="Arial" w:cs="Arial"/>
              </w:rPr>
              <w:t>E</w:t>
            </w:r>
            <w:r w:rsidR="005F14D5">
              <w:rPr>
                <w:rFonts w:ascii="Arial" w:hAnsi="Arial" w:cs="Arial"/>
              </w:rPr>
              <w:t>ntertainment So</w:t>
            </w:r>
            <w:r w:rsidR="00B8480A">
              <w:rPr>
                <w:rFonts w:ascii="Arial" w:hAnsi="Arial" w:cs="Arial"/>
              </w:rPr>
              <w:t>c</w:t>
            </w:r>
            <w:r w:rsidR="005F14D5">
              <w:rPr>
                <w:rFonts w:ascii="Arial" w:hAnsi="Arial" w:cs="Arial"/>
              </w:rPr>
              <w:t xml:space="preserve">iety </w:t>
            </w:r>
            <w:r>
              <w:rPr>
                <w:rFonts w:ascii="Arial" w:hAnsi="Arial" w:cs="Arial"/>
              </w:rPr>
              <w:t>AGM</w:t>
            </w:r>
          </w:p>
        </w:tc>
      </w:tr>
      <w:tr w:rsidR="005F14D5" w:rsidRPr="005F1197" w14:paraId="0119A3D7" w14:textId="77777777" w:rsidTr="00865EF8">
        <w:tc>
          <w:tcPr>
            <w:tcW w:w="951" w:type="dxa"/>
          </w:tcPr>
          <w:p w14:paraId="26B288B3" w14:textId="17BCDEFA" w:rsidR="005F14D5" w:rsidRPr="006D63BD" w:rsidRDefault="005F14D5" w:rsidP="005F14D5">
            <w:pPr>
              <w:pStyle w:val="NoSpacing"/>
              <w:rPr>
                <w:rFonts w:ascii="Arial" w:hAnsi="Arial" w:cs="Arial"/>
              </w:rPr>
            </w:pPr>
            <w:r>
              <w:rPr>
                <w:rFonts w:ascii="Arial" w:hAnsi="Arial" w:cs="Arial"/>
              </w:rPr>
              <w:t>5/10</w:t>
            </w:r>
          </w:p>
        </w:tc>
        <w:tc>
          <w:tcPr>
            <w:tcW w:w="7345" w:type="dxa"/>
          </w:tcPr>
          <w:p w14:paraId="2A32FCD1" w14:textId="43C2D94A" w:rsidR="005F14D5" w:rsidRPr="006D63BD" w:rsidRDefault="005F14D5" w:rsidP="005F14D5">
            <w:pPr>
              <w:pStyle w:val="NoSpacing"/>
              <w:rPr>
                <w:rFonts w:ascii="Arial" w:hAnsi="Arial" w:cs="Arial"/>
              </w:rPr>
            </w:pPr>
            <w:r>
              <w:rPr>
                <w:rFonts w:ascii="Arial" w:hAnsi="Arial" w:cs="Arial"/>
              </w:rPr>
              <w:t>Broadway Harvest Supper</w:t>
            </w:r>
          </w:p>
        </w:tc>
      </w:tr>
      <w:tr w:rsidR="005F14D5" w:rsidRPr="005F1197" w14:paraId="2C7FA7F5" w14:textId="77777777" w:rsidTr="00865EF8">
        <w:tc>
          <w:tcPr>
            <w:tcW w:w="951" w:type="dxa"/>
          </w:tcPr>
          <w:p w14:paraId="4FAF0E46" w14:textId="2516B5C4" w:rsidR="005F14D5" w:rsidRPr="006D63BD" w:rsidRDefault="005F14D5" w:rsidP="005F14D5">
            <w:pPr>
              <w:pStyle w:val="NoSpacing"/>
              <w:rPr>
                <w:rFonts w:ascii="Arial" w:hAnsi="Arial" w:cs="Arial"/>
              </w:rPr>
            </w:pPr>
            <w:r>
              <w:rPr>
                <w:rFonts w:ascii="Arial" w:hAnsi="Arial" w:cs="Arial"/>
              </w:rPr>
              <w:t>6/10</w:t>
            </w:r>
          </w:p>
        </w:tc>
        <w:tc>
          <w:tcPr>
            <w:tcW w:w="7345" w:type="dxa"/>
          </w:tcPr>
          <w:p w14:paraId="09C382DA" w14:textId="7347D76C" w:rsidR="005F14D5" w:rsidRPr="006D63BD" w:rsidRDefault="005F14D5" w:rsidP="005F14D5">
            <w:pPr>
              <w:pStyle w:val="NoSpacing"/>
              <w:rPr>
                <w:rFonts w:ascii="Arial" w:hAnsi="Arial" w:cs="Arial"/>
              </w:rPr>
            </w:pPr>
            <w:r>
              <w:rPr>
                <w:rFonts w:ascii="Arial" w:hAnsi="Arial" w:cs="Arial"/>
              </w:rPr>
              <w:t>Fund raising b’fast - Horton Playing Field Project</w:t>
            </w:r>
          </w:p>
        </w:tc>
      </w:tr>
      <w:tr w:rsidR="005F14D5" w:rsidRPr="005F1197" w14:paraId="6A858052" w14:textId="77777777" w:rsidTr="00865EF8">
        <w:tc>
          <w:tcPr>
            <w:tcW w:w="951" w:type="dxa"/>
          </w:tcPr>
          <w:p w14:paraId="385B35C6" w14:textId="2620456B" w:rsidR="005F14D5" w:rsidRPr="006D63BD" w:rsidRDefault="005F14D5" w:rsidP="005F14D5">
            <w:pPr>
              <w:pStyle w:val="NoSpacing"/>
              <w:rPr>
                <w:rFonts w:ascii="Arial" w:hAnsi="Arial" w:cs="Arial"/>
              </w:rPr>
            </w:pPr>
            <w:r>
              <w:rPr>
                <w:rFonts w:ascii="Arial" w:hAnsi="Arial" w:cs="Arial"/>
              </w:rPr>
              <w:t>6/10</w:t>
            </w:r>
          </w:p>
        </w:tc>
        <w:tc>
          <w:tcPr>
            <w:tcW w:w="7345" w:type="dxa"/>
          </w:tcPr>
          <w:p w14:paraId="1E2AC99E" w14:textId="3F13E506" w:rsidR="005F14D5" w:rsidRPr="006D63BD" w:rsidRDefault="005F14D5" w:rsidP="005F14D5">
            <w:pPr>
              <w:pStyle w:val="NoSpacing"/>
              <w:rPr>
                <w:rFonts w:ascii="Arial" w:hAnsi="Arial" w:cs="Arial"/>
              </w:rPr>
            </w:pPr>
            <w:r>
              <w:rPr>
                <w:rFonts w:ascii="Arial" w:hAnsi="Arial" w:cs="Arial"/>
              </w:rPr>
              <w:t>BHMC – Harvest Service</w:t>
            </w:r>
          </w:p>
        </w:tc>
      </w:tr>
      <w:tr w:rsidR="00865EF8" w:rsidRPr="005F1197" w14:paraId="2639D08E" w14:textId="77777777" w:rsidTr="00865EF8">
        <w:tc>
          <w:tcPr>
            <w:tcW w:w="951" w:type="dxa"/>
          </w:tcPr>
          <w:p w14:paraId="1E98C666" w14:textId="3AE0AE4B" w:rsidR="00865EF8" w:rsidRPr="006D63BD" w:rsidRDefault="000A6868" w:rsidP="003E7C9C">
            <w:pPr>
              <w:pStyle w:val="NoSpacing"/>
              <w:rPr>
                <w:rFonts w:ascii="Arial" w:hAnsi="Arial" w:cs="Arial"/>
              </w:rPr>
            </w:pPr>
            <w:r>
              <w:rPr>
                <w:rFonts w:ascii="Arial" w:hAnsi="Arial" w:cs="Arial"/>
              </w:rPr>
              <w:t>8/10</w:t>
            </w:r>
          </w:p>
        </w:tc>
        <w:tc>
          <w:tcPr>
            <w:tcW w:w="7345" w:type="dxa"/>
          </w:tcPr>
          <w:p w14:paraId="65FFED27" w14:textId="74E45D5E" w:rsidR="00865EF8" w:rsidRPr="006D63BD" w:rsidRDefault="000A6868" w:rsidP="003E7C9C">
            <w:pPr>
              <w:pStyle w:val="NoSpacing"/>
              <w:rPr>
                <w:rFonts w:ascii="Arial" w:hAnsi="Arial" w:cs="Arial"/>
              </w:rPr>
            </w:pPr>
            <w:r>
              <w:rPr>
                <w:rFonts w:ascii="Arial" w:hAnsi="Arial" w:cs="Arial"/>
              </w:rPr>
              <w:t>Knowle St. Giles parish meeting</w:t>
            </w:r>
          </w:p>
        </w:tc>
      </w:tr>
      <w:tr w:rsidR="00865EF8" w:rsidRPr="005F1197" w14:paraId="1A9CF1A6" w14:textId="77777777" w:rsidTr="00865EF8">
        <w:tc>
          <w:tcPr>
            <w:tcW w:w="951" w:type="dxa"/>
          </w:tcPr>
          <w:p w14:paraId="130293D5" w14:textId="3A2FB9A7" w:rsidR="00865EF8" w:rsidRPr="006D63BD" w:rsidRDefault="00C70811" w:rsidP="003E7C9C">
            <w:pPr>
              <w:pStyle w:val="NoSpacing"/>
              <w:rPr>
                <w:rFonts w:ascii="Arial" w:hAnsi="Arial" w:cs="Arial"/>
              </w:rPr>
            </w:pPr>
            <w:r>
              <w:rPr>
                <w:rFonts w:ascii="Arial" w:hAnsi="Arial" w:cs="Arial"/>
              </w:rPr>
              <w:t>10/10</w:t>
            </w:r>
          </w:p>
        </w:tc>
        <w:tc>
          <w:tcPr>
            <w:tcW w:w="7345" w:type="dxa"/>
          </w:tcPr>
          <w:p w14:paraId="64EE075A" w14:textId="33B5D131" w:rsidR="00865EF8" w:rsidRPr="006D63BD" w:rsidRDefault="00C70811" w:rsidP="003E7C9C">
            <w:pPr>
              <w:pStyle w:val="NoSpacing"/>
              <w:rPr>
                <w:rFonts w:ascii="Arial" w:hAnsi="Arial" w:cs="Arial"/>
              </w:rPr>
            </w:pPr>
            <w:r>
              <w:rPr>
                <w:rFonts w:ascii="Arial" w:hAnsi="Arial" w:cs="Arial"/>
              </w:rPr>
              <w:t xml:space="preserve">Fairtrade </w:t>
            </w:r>
          </w:p>
        </w:tc>
      </w:tr>
      <w:tr w:rsidR="00865EF8" w:rsidRPr="005F1197" w14:paraId="007306E0" w14:textId="77777777" w:rsidTr="00865EF8">
        <w:tc>
          <w:tcPr>
            <w:tcW w:w="951" w:type="dxa"/>
          </w:tcPr>
          <w:p w14:paraId="11EF1AA4" w14:textId="07700CCB" w:rsidR="00865EF8" w:rsidRPr="006D63BD" w:rsidRDefault="00C70811" w:rsidP="003E7C9C">
            <w:pPr>
              <w:pStyle w:val="NoSpacing"/>
              <w:rPr>
                <w:rFonts w:ascii="Arial" w:hAnsi="Arial" w:cs="Arial"/>
              </w:rPr>
            </w:pPr>
            <w:r>
              <w:rPr>
                <w:rFonts w:ascii="Arial" w:hAnsi="Arial" w:cs="Arial"/>
              </w:rPr>
              <w:t>11/10</w:t>
            </w:r>
          </w:p>
        </w:tc>
        <w:tc>
          <w:tcPr>
            <w:tcW w:w="7345" w:type="dxa"/>
          </w:tcPr>
          <w:p w14:paraId="1CDDB4EF" w14:textId="62DD0B08" w:rsidR="00865EF8" w:rsidRPr="006D63BD" w:rsidRDefault="00C70811" w:rsidP="003E7C9C">
            <w:pPr>
              <w:pStyle w:val="NoSpacing"/>
              <w:rPr>
                <w:rFonts w:ascii="Arial" w:hAnsi="Arial" w:cs="Arial"/>
              </w:rPr>
            </w:pPr>
            <w:r>
              <w:rPr>
                <w:rFonts w:ascii="Arial" w:hAnsi="Arial" w:cs="Arial"/>
              </w:rPr>
              <w:t>Ashill School open day</w:t>
            </w:r>
          </w:p>
        </w:tc>
      </w:tr>
      <w:tr w:rsidR="00865EF8" w:rsidRPr="005F1197" w14:paraId="72FECB4B" w14:textId="77777777" w:rsidTr="00865EF8">
        <w:tc>
          <w:tcPr>
            <w:tcW w:w="951" w:type="dxa"/>
          </w:tcPr>
          <w:p w14:paraId="57DB6EE1" w14:textId="6B453E3D" w:rsidR="00865EF8" w:rsidRPr="006D63BD" w:rsidRDefault="00C70811" w:rsidP="003E7C9C">
            <w:pPr>
              <w:pStyle w:val="NoSpacing"/>
              <w:rPr>
                <w:rFonts w:ascii="Arial" w:hAnsi="Arial" w:cs="Arial"/>
              </w:rPr>
            </w:pPr>
            <w:r>
              <w:rPr>
                <w:rFonts w:ascii="Arial" w:hAnsi="Arial" w:cs="Arial"/>
              </w:rPr>
              <w:t>11/10</w:t>
            </w:r>
          </w:p>
        </w:tc>
        <w:tc>
          <w:tcPr>
            <w:tcW w:w="7345" w:type="dxa"/>
          </w:tcPr>
          <w:p w14:paraId="18398DBA" w14:textId="0E996B60" w:rsidR="00865EF8" w:rsidRPr="006D63BD" w:rsidRDefault="00C70811" w:rsidP="003E7C9C">
            <w:pPr>
              <w:pStyle w:val="NoSpacing"/>
              <w:rPr>
                <w:rFonts w:ascii="Arial" w:hAnsi="Arial" w:cs="Arial"/>
              </w:rPr>
            </w:pPr>
            <w:r>
              <w:rPr>
                <w:rFonts w:ascii="Arial" w:hAnsi="Arial" w:cs="Arial"/>
              </w:rPr>
              <w:t>Ilminster Cricket Club fund raising event</w:t>
            </w:r>
          </w:p>
        </w:tc>
      </w:tr>
      <w:tr w:rsidR="00865EF8" w:rsidRPr="005F1197" w14:paraId="2FEB33E0" w14:textId="77777777" w:rsidTr="00865EF8">
        <w:tc>
          <w:tcPr>
            <w:tcW w:w="951" w:type="dxa"/>
          </w:tcPr>
          <w:p w14:paraId="6BA94ECD" w14:textId="0B5FF845" w:rsidR="00865EF8" w:rsidRPr="006D63BD" w:rsidRDefault="00B8480A" w:rsidP="003E7C9C">
            <w:pPr>
              <w:pStyle w:val="NoSpacing"/>
              <w:rPr>
                <w:rFonts w:ascii="Arial" w:hAnsi="Arial" w:cs="Arial"/>
              </w:rPr>
            </w:pPr>
            <w:r>
              <w:rPr>
                <w:rFonts w:ascii="Arial" w:hAnsi="Arial" w:cs="Arial"/>
              </w:rPr>
              <w:t>13/10</w:t>
            </w:r>
          </w:p>
        </w:tc>
        <w:tc>
          <w:tcPr>
            <w:tcW w:w="7345" w:type="dxa"/>
          </w:tcPr>
          <w:p w14:paraId="59410F0C" w14:textId="1C10DA15" w:rsidR="00865EF8" w:rsidRPr="006D63BD" w:rsidRDefault="00B8480A" w:rsidP="003E7C9C">
            <w:pPr>
              <w:pStyle w:val="NoSpacing"/>
              <w:rPr>
                <w:rFonts w:ascii="Arial" w:hAnsi="Arial" w:cs="Arial"/>
              </w:rPr>
            </w:pPr>
            <w:r>
              <w:rPr>
                <w:rFonts w:ascii="Arial" w:hAnsi="Arial" w:cs="Arial"/>
              </w:rPr>
              <w:t>Donyatt VH b’fast for Gemini Carnival Club</w:t>
            </w:r>
          </w:p>
        </w:tc>
      </w:tr>
      <w:tr w:rsidR="00865EF8" w:rsidRPr="005F1197" w14:paraId="309D19DB" w14:textId="77777777" w:rsidTr="00865EF8">
        <w:tc>
          <w:tcPr>
            <w:tcW w:w="951" w:type="dxa"/>
          </w:tcPr>
          <w:p w14:paraId="6D31DD28" w14:textId="31FEB4AC" w:rsidR="00865EF8" w:rsidRPr="006D63BD" w:rsidRDefault="00D07F93" w:rsidP="003E7C9C">
            <w:pPr>
              <w:pStyle w:val="NoSpacing"/>
              <w:rPr>
                <w:rFonts w:ascii="Arial" w:hAnsi="Arial" w:cs="Arial"/>
              </w:rPr>
            </w:pPr>
            <w:r>
              <w:rPr>
                <w:rFonts w:ascii="Arial" w:hAnsi="Arial" w:cs="Arial"/>
              </w:rPr>
              <w:t>13/10</w:t>
            </w:r>
          </w:p>
        </w:tc>
        <w:tc>
          <w:tcPr>
            <w:tcW w:w="7345" w:type="dxa"/>
          </w:tcPr>
          <w:p w14:paraId="2CFE3DFF" w14:textId="2E053BC5" w:rsidR="00865EF8" w:rsidRPr="006D63BD" w:rsidRDefault="00D07F93" w:rsidP="003E7C9C">
            <w:pPr>
              <w:pStyle w:val="NoSpacing"/>
              <w:rPr>
                <w:rFonts w:ascii="Arial" w:hAnsi="Arial" w:cs="Arial"/>
              </w:rPr>
            </w:pPr>
            <w:r>
              <w:rPr>
                <w:rFonts w:ascii="Arial" w:hAnsi="Arial" w:cs="Arial"/>
              </w:rPr>
              <w:t>Chillington &amp; Cudwoth Harvest Lunch</w:t>
            </w:r>
          </w:p>
        </w:tc>
      </w:tr>
      <w:tr w:rsidR="00865EF8" w:rsidRPr="005F1197" w14:paraId="45E8756A" w14:textId="77777777" w:rsidTr="00865EF8">
        <w:tc>
          <w:tcPr>
            <w:tcW w:w="951" w:type="dxa"/>
          </w:tcPr>
          <w:p w14:paraId="15F5C592" w14:textId="7DFCA845" w:rsidR="00865EF8" w:rsidRPr="006D63BD" w:rsidRDefault="00D07F93" w:rsidP="003E7C9C">
            <w:pPr>
              <w:pStyle w:val="NoSpacing"/>
              <w:rPr>
                <w:rFonts w:ascii="Arial" w:hAnsi="Arial" w:cs="Arial"/>
              </w:rPr>
            </w:pPr>
            <w:r>
              <w:rPr>
                <w:rFonts w:ascii="Arial" w:hAnsi="Arial" w:cs="Arial"/>
              </w:rPr>
              <w:t>13/10</w:t>
            </w:r>
          </w:p>
        </w:tc>
        <w:tc>
          <w:tcPr>
            <w:tcW w:w="7345" w:type="dxa"/>
          </w:tcPr>
          <w:p w14:paraId="10A931CE" w14:textId="6ECB393D" w:rsidR="00865EF8" w:rsidRPr="006D63BD" w:rsidRDefault="00D07F93" w:rsidP="003E7C9C">
            <w:pPr>
              <w:pStyle w:val="NoSpacing"/>
              <w:rPr>
                <w:rFonts w:ascii="Arial" w:hAnsi="Arial" w:cs="Arial"/>
              </w:rPr>
            </w:pPr>
            <w:r>
              <w:rPr>
                <w:rFonts w:ascii="Arial" w:hAnsi="Arial" w:cs="Arial"/>
              </w:rPr>
              <w:t>Ashill Harvest Service</w:t>
            </w:r>
          </w:p>
        </w:tc>
      </w:tr>
      <w:bookmarkEnd w:id="0"/>
      <w:tr w:rsidR="00865EF8" w:rsidRPr="005F1197" w14:paraId="5A0E03FB" w14:textId="77777777" w:rsidTr="00865EF8">
        <w:tc>
          <w:tcPr>
            <w:tcW w:w="951" w:type="dxa"/>
          </w:tcPr>
          <w:p w14:paraId="01ED4B96" w14:textId="30D3F7FB" w:rsidR="00865EF8" w:rsidRPr="006D63BD" w:rsidRDefault="00D07F93" w:rsidP="003E7C9C">
            <w:pPr>
              <w:pStyle w:val="NoSpacing"/>
              <w:rPr>
                <w:rFonts w:ascii="Arial" w:hAnsi="Arial" w:cs="Arial"/>
              </w:rPr>
            </w:pPr>
            <w:r>
              <w:rPr>
                <w:rFonts w:ascii="Arial" w:hAnsi="Arial" w:cs="Arial"/>
              </w:rPr>
              <w:t>13/10</w:t>
            </w:r>
          </w:p>
        </w:tc>
        <w:tc>
          <w:tcPr>
            <w:tcW w:w="7345" w:type="dxa"/>
          </w:tcPr>
          <w:p w14:paraId="07797870" w14:textId="31E9F326" w:rsidR="00865EF8" w:rsidRPr="006D63BD" w:rsidRDefault="00D07F93" w:rsidP="003E7C9C">
            <w:pPr>
              <w:pStyle w:val="NoSpacing"/>
              <w:rPr>
                <w:rFonts w:ascii="Arial" w:hAnsi="Arial" w:cs="Arial"/>
              </w:rPr>
            </w:pPr>
            <w:r>
              <w:rPr>
                <w:rFonts w:ascii="Arial" w:hAnsi="Arial" w:cs="Arial"/>
              </w:rPr>
              <w:t>Donyatt Harvest Service</w:t>
            </w:r>
          </w:p>
        </w:tc>
      </w:tr>
      <w:tr w:rsidR="00865EF8" w:rsidRPr="005F1197" w14:paraId="1715DFDF" w14:textId="77777777" w:rsidTr="00865EF8">
        <w:tc>
          <w:tcPr>
            <w:tcW w:w="951" w:type="dxa"/>
          </w:tcPr>
          <w:p w14:paraId="66BB93DB" w14:textId="500CA99F" w:rsidR="00865EF8" w:rsidRPr="006D63BD" w:rsidRDefault="001E0A56" w:rsidP="003E7C9C">
            <w:pPr>
              <w:pStyle w:val="NoSpacing"/>
              <w:rPr>
                <w:rFonts w:ascii="Arial" w:hAnsi="Arial" w:cs="Arial"/>
              </w:rPr>
            </w:pPr>
            <w:r>
              <w:rPr>
                <w:rFonts w:ascii="Arial" w:hAnsi="Arial" w:cs="Arial"/>
              </w:rPr>
              <w:t>14/10</w:t>
            </w:r>
          </w:p>
        </w:tc>
        <w:tc>
          <w:tcPr>
            <w:tcW w:w="7345" w:type="dxa"/>
          </w:tcPr>
          <w:p w14:paraId="452427C1" w14:textId="677E7E70" w:rsidR="00865EF8" w:rsidRPr="006D63BD" w:rsidRDefault="00CD15E7" w:rsidP="003E7C9C">
            <w:pPr>
              <w:pStyle w:val="NoSpacing"/>
              <w:rPr>
                <w:rFonts w:ascii="Arial" w:hAnsi="Arial" w:cs="Arial"/>
              </w:rPr>
            </w:pPr>
            <w:r>
              <w:rPr>
                <w:rFonts w:ascii="Arial" w:hAnsi="Arial" w:cs="Arial"/>
              </w:rPr>
              <w:t>Ilminster Lit. Fest.</w:t>
            </w:r>
          </w:p>
        </w:tc>
      </w:tr>
      <w:tr w:rsidR="00865EF8" w:rsidRPr="005F1197" w14:paraId="06FE2224" w14:textId="77777777" w:rsidTr="00865EF8">
        <w:tc>
          <w:tcPr>
            <w:tcW w:w="951" w:type="dxa"/>
          </w:tcPr>
          <w:p w14:paraId="3D3A2FCD" w14:textId="3FF1A6F8" w:rsidR="00865EF8" w:rsidRPr="006D63BD" w:rsidRDefault="00CD15E7" w:rsidP="003E7C9C">
            <w:pPr>
              <w:pStyle w:val="NoSpacing"/>
              <w:rPr>
                <w:rFonts w:ascii="Arial" w:hAnsi="Arial" w:cs="Arial"/>
              </w:rPr>
            </w:pPr>
            <w:r>
              <w:rPr>
                <w:rFonts w:ascii="Arial" w:hAnsi="Arial" w:cs="Arial"/>
              </w:rPr>
              <w:t>14/10</w:t>
            </w:r>
          </w:p>
        </w:tc>
        <w:tc>
          <w:tcPr>
            <w:tcW w:w="7345" w:type="dxa"/>
          </w:tcPr>
          <w:p w14:paraId="7C489161" w14:textId="7D951817" w:rsidR="00865EF8" w:rsidRPr="006D63BD" w:rsidRDefault="00CD15E7" w:rsidP="003E7C9C">
            <w:pPr>
              <w:pStyle w:val="NoSpacing"/>
              <w:rPr>
                <w:rFonts w:ascii="Arial" w:hAnsi="Arial" w:cs="Arial"/>
              </w:rPr>
            </w:pPr>
            <w:r>
              <w:rPr>
                <w:rFonts w:ascii="Arial" w:hAnsi="Arial" w:cs="Arial"/>
              </w:rPr>
              <w:t xml:space="preserve">Youth meeting </w:t>
            </w:r>
          </w:p>
        </w:tc>
      </w:tr>
      <w:tr w:rsidR="00865EF8" w:rsidRPr="005F1197" w14:paraId="4106ACDC" w14:textId="77777777" w:rsidTr="00865EF8">
        <w:tc>
          <w:tcPr>
            <w:tcW w:w="951" w:type="dxa"/>
          </w:tcPr>
          <w:p w14:paraId="5E7061C5" w14:textId="0A0A8B09" w:rsidR="00865EF8" w:rsidRPr="006D63BD" w:rsidRDefault="00CD15E7" w:rsidP="003E7C9C">
            <w:pPr>
              <w:pStyle w:val="NoSpacing"/>
              <w:rPr>
                <w:rFonts w:ascii="Arial" w:hAnsi="Arial" w:cs="Arial"/>
              </w:rPr>
            </w:pPr>
            <w:r>
              <w:rPr>
                <w:rFonts w:ascii="Arial" w:hAnsi="Arial" w:cs="Arial"/>
              </w:rPr>
              <w:t>14/10</w:t>
            </w:r>
          </w:p>
        </w:tc>
        <w:tc>
          <w:tcPr>
            <w:tcW w:w="7345" w:type="dxa"/>
          </w:tcPr>
          <w:p w14:paraId="1863A03B" w14:textId="690A5E14" w:rsidR="00865EF8" w:rsidRPr="006D63BD" w:rsidRDefault="00CD15E7" w:rsidP="003E7C9C">
            <w:pPr>
              <w:pStyle w:val="NoSpacing"/>
              <w:rPr>
                <w:rFonts w:ascii="Arial" w:hAnsi="Arial" w:cs="Arial"/>
              </w:rPr>
            </w:pPr>
            <w:r>
              <w:rPr>
                <w:rFonts w:ascii="Arial" w:hAnsi="Arial" w:cs="Arial"/>
              </w:rPr>
              <w:t xml:space="preserve">SCC – meeting re: Gypsy/Travellers </w:t>
            </w:r>
          </w:p>
        </w:tc>
      </w:tr>
      <w:tr w:rsidR="00865EF8" w:rsidRPr="005F1197" w14:paraId="709FBF6C" w14:textId="77777777" w:rsidTr="00865EF8">
        <w:tc>
          <w:tcPr>
            <w:tcW w:w="951" w:type="dxa"/>
          </w:tcPr>
          <w:p w14:paraId="38223AF4" w14:textId="6AACC6BB" w:rsidR="00865EF8" w:rsidRPr="006D63BD" w:rsidRDefault="00CD15E7" w:rsidP="003E7C9C">
            <w:pPr>
              <w:pStyle w:val="NoSpacing"/>
              <w:rPr>
                <w:rFonts w:ascii="Arial" w:hAnsi="Arial" w:cs="Arial"/>
              </w:rPr>
            </w:pPr>
            <w:r>
              <w:rPr>
                <w:rFonts w:ascii="Arial" w:hAnsi="Arial" w:cs="Arial"/>
              </w:rPr>
              <w:t>14/10</w:t>
            </w:r>
          </w:p>
        </w:tc>
        <w:tc>
          <w:tcPr>
            <w:tcW w:w="7345" w:type="dxa"/>
          </w:tcPr>
          <w:p w14:paraId="143C83FA" w14:textId="695DBAF1" w:rsidR="00865EF8" w:rsidRPr="006D63BD" w:rsidRDefault="00CD15E7" w:rsidP="003E7C9C">
            <w:pPr>
              <w:pStyle w:val="NoSpacing"/>
              <w:rPr>
                <w:rFonts w:ascii="Arial" w:hAnsi="Arial" w:cs="Arial"/>
              </w:rPr>
            </w:pPr>
            <w:r>
              <w:rPr>
                <w:rFonts w:ascii="Arial" w:hAnsi="Arial" w:cs="Arial"/>
              </w:rPr>
              <w:t>Dawes Twine Works visit - Yeovil</w:t>
            </w:r>
          </w:p>
        </w:tc>
      </w:tr>
      <w:tr w:rsidR="00CD15E7" w:rsidRPr="005F1197" w14:paraId="67826CE2" w14:textId="77777777" w:rsidTr="00865EF8">
        <w:tc>
          <w:tcPr>
            <w:tcW w:w="951" w:type="dxa"/>
          </w:tcPr>
          <w:p w14:paraId="3B7F7584" w14:textId="22B1194F" w:rsidR="00CD15E7" w:rsidRPr="006D63BD" w:rsidRDefault="00CD15E7" w:rsidP="00CD15E7">
            <w:pPr>
              <w:pStyle w:val="NoSpacing"/>
              <w:rPr>
                <w:rFonts w:ascii="Arial" w:hAnsi="Arial" w:cs="Arial"/>
              </w:rPr>
            </w:pPr>
            <w:r>
              <w:rPr>
                <w:rFonts w:ascii="Arial" w:hAnsi="Arial" w:cs="Arial"/>
              </w:rPr>
              <w:t>14/10</w:t>
            </w:r>
          </w:p>
        </w:tc>
        <w:tc>
          <w:tcPr>
            <w:tcW w:w="7345" w:type="dxa"/>
          </w:tcPr>
          <w:p w14:paraId="23CC165B" w14:textId="67557A18" w:rsidR="00CD15E7" w:rsidRPr="006D63BD" w:rsidRDefault="00CD15E7" w:rsidP="00CD15E7">
            <w:pPr>
              <w:pStyle w:val="NoSpacing"/>
              <w:rPr>
                <w:rFonts w:ascii="Arial" w:hAnsi="Arial" w:cs="Arial"/>
              </w:rPr>
            </w:pPr>
            <w:r>
              <w:rPr>
                <w:rFonts w:ascii="Arial" w:hAnsi="Arial" w:cs="Arial"/>
              </w:rPr>
              <w:t>Allowenshay Water Supply meeting</w:t>
            </w:r>
          </w:p>
        </w:tc>
      </w:tr>
      <w:tr w:rsidR="00CD15E7" w:rsidRPr="005F1197" w14:paraId="7690BC2C" w14:textId="77777777" w:rsidTr="00865EF8">
        <w:tc>
          <w:tcPr>
            <w:tcW w:w="951" w:type="dxa"/>
          </w:tcPr>
          <w:p w14:paraId="1198136A" w14:textId="41C35D3D" w:rsidR="00CD15E7" w:rsidRPr="006D63BD" w:rsidRDefault="00CD15E7" w:rsidP="00CD15E7">
            <w:pPr>
              <w:pStyle w:val="NoSpacing"/>
              <w:rPr>
                <w:rFonts w:ascii="Arial" w:hAnsi="Arial" w:cs="Arial"/>
              </w:rPr>
            </w:pPr>
            <w:r>
              <w:rPr>
                <w:rFonts w:ascii="Arial" w:hAnsi="Arial" w:cs="Arial"/>
              </w:rPr>
              <w:t>15/10</w:t>
            </w:r>
          </w:p>
        </w:tc>
        <w:tc>
          <w:tcPr>
            <w:tcW w:w="7345" w:type="dxa"/>
          </w:tcPr>
          <w:p w14:paraId="122D7FE9" w14:textId="7EDCBCA8" w:rsidR="00CD15E7" w:rsidRPr="006D63BD" w:rsidRDefault="00CD15E7" w:rsidP="00CD15E7">
            <w:pPr>
              <w:pStyle w:val="NoSpacing"/>
              <w:rPr>
                <w:rFonts w:ascii="Arial" w:hAnsi="Arial" w:cs="Arial"/>
              </w:rPr>
            </w:pPr>
            <w:r>
              <w:rPr>
                <w:rFonts w:ascii="Arial" w:hAnsi="Arial" w:cs="Arial"/>
              </w:rPr>
              <w:t>SSDC – Regulation Committee</w:t>
            </w:r>
          </w:p>
        </w:tc>
      </w:tr>
      <w:tr w:rsidR="00CD15E7" w:rsidRPr="005F1197" w14:paraId="04C18BD4" w14:textId="77777777" w:rsidTr="00865EF8">
        <w:trPr>
          <w:trHeight w:val="208"/>
        </w:trPr>
        <w:tc>
          <w:tcPr>
            <w:tcW w:w="951" w:type="dxa"/>
          </w:tcPr>
          <w:p w14:paraId="298FDC79" w14:textId="753E6E84" w:rsidR="00CD15E7" w:rsidRPr="006D63BD" w:rsidRDefault="00CD15E7" w:rsidP="00CD15E7">
            <w:pPr>
              <w:pStyle w:val="NoSpacing"/>
              <w:rPr>
                <w:rFonts w:ascii="Arial" w:hAnsi="Arial" w:cs="Arial"/>
              </w:rPr>
            </w:pPr>
            <w:r>
              <w:rPr>
                <w:rFonts w:ascii="Arial" w:hAnsi="Arial" w:cs="Arial"/>
              </w:rPr>
              <w:t>16/10</w:t>
            </w:r>
          </w:p>
        </w:tc>
        <w:tc>
          <w:tcPr>
            <w:tcW w:w="7345" w:type="dxa"/>
          </w:tcPr>
          <w:p w14:paraId="0F09C46F" w14:textId="7722B6F6" w:rsidR="00CD15E7" w:rsidRPr="006D63BD" w:rsidRDefault="00CD15E7" w:rsidP="00CD15E7">
            <w:pPr>
              <w:pStyle w:val="NoSpacing"/>
              <w:rPr>
                <w:rFonts w:ascii="Arial" w:hAnsi="Arial" w:cs="Arial"/>
              </w:rPr>
            </w:pPr>
            <w:r>
              <w:rPr>
                <w:rFonts w:ascii="Arial" w:hAnsi="Arial" w:cs="Arial"/>
              </w:rPr>
              <w:t>DSFRS member forum</w:t>
            </w:r>
          </w:p>
        </w:tc>
      </w:tr>
      <w:tr w:rsidR="00CD15E7" w:rsidRPr="005F1197" w14:paraId="2AA08A15" w14:textId="77777777" w:rsidTr="00865EF8">
        <w:tc>
          <w:tcPr>
            <w:tcW w:w="951" w:type="dxa"/>
          </w:tcPr>
          <w:p w14:paraId="101DEBA8" w14:textId="09D1E2B2" w:rsidR="00CD15E7" w:rsidRPr="006D63BD" w:rsidRDefault="00CD15E7" w:rsidP="00CD15E7">
            <w:pPr>
              <w:pStyle w:val="NoSpacing"/>
              <w:rPr>
                <w:rFonts w:ascii="Arial" w:hAnsi="Arial" w:cs="Arial"/>
              </w:rPr>
            </w:pPr>
            <w:r>
              <w:rPr>
                <w:rFonts w:ascii="Arial" w:hAnsi="Arial" w:cs="Arial"/>
              </w:rPr>
              <w:t>16/10</w:t>
            </w:r>
          </w:p>
        </w:tc>
        <w:tc>
          <w:tcPr>
            <w:tcW w:w="7345" w:type="dxa"/>
          </w:tcPr>
          <w:p w14:paraId="66E642E0" w14:textId="53F28CB9" w:rsidR="00CD15E7" w:rsidRPr="006D63BD" w:rsidRDefault="00CD15E7" w:rsidP="00CD15E7">
            <w:pPr>
              <w:pStyle w:val="NoSpacing"/>
              <w:rPr>
                <w:rFonts w:ascii="Arial" w:hAnsi="Arial" w:cs="Arial"/>
              </w:rPr>
            </w:pPr>
            <w:r>
              <w:rPr>
                <w:rFonts w:ascii="Arial" w:hAnsi="Arial" w:cs="Arial"/>
              </w:rPr>
              <w:t>Allowenshay water supply meeting</w:t>
            </w:r>
          </w:p>
        </w:tc>
      </w:tr>
      <w:tr w:rsidR="00CD15E7" w:rsidRPr="006D63BD" w14:paraId="684F999A" w14:textId="77777777" w:rsidTr="00865EF8">
        <w:tc>
          <w:tcPr>
            <w:tcW w:w="951" w:type="dxa"/>
          </w:tcPr>
          <w:p w14:paraId="2A7F5FBF" w14:textId="510F296F" w:rsidR="00CD15E7" w:rsidRPr="006D63BD" w:rsidRDefault="00FC4EDF" w:rsidP="00CD15E7">
            <w:pPr>
              <w:pStyle w:val="NoSpacing"/>
              <w:rPr>
                <w:rFonts w:ascii="Arial" w:hAnsi="Arial" w:cs="Arial"/>
              </w:rPr>
            </w:pPr>
            <w:r>
              <w:rPr>
                <w:rFonts w:ascii="Arial" w:hAnsi="Arial" w:cs="Arial"/>
              </w:rPr>
              <w:t>17/10</w:t>
            </w:r>
          </w:p>
        </w:tc>
        <w:tc>
          <w:tcPr>
            <w:tcW w:w="7345" w:type="dxa"/>
          </w:tcPr>
          <w:p w14:paraId="7388F5EE" w14:textId="7C2E527F" w:rsidR="00CD15E7" w:rsidRPr="006D63BD" w:rsidRDefault="00FC4EDF" w:rsidP="00CD15E7">
            <w:pPr>
              <w:pStyle w:val="NoSpacing"/>
              <w:rPr>
                <w:rFonts w:ascii="Arial" w:hAnsi="Arial" w:cs="Arial"/>
              </w:rPr>
            </w:pPr>
            <w:r>
              <w:rPr>
                <w:rFonts w:ascii="Arial" w:hAnsi="Arial" w:cs="Arial"/>
              </w:rPr>
              <w:t>Greenfylde School harvest service</w:t>
            </w:r>
          </w:p>
        </w:tc>
      </w:tr>
      <w:tr w:rsidR="00FC4EDF" w:rsidRPr="006D63BD" w14:paraId="54ABB8D6" w14:textId="77777777" w:rsidTr="00865EF8">
        <w:tc>
          <w:tcPr>
            <w:tcW w:w="951" w:type="dxa"/>
          </w:tcPr>
          <w:p w14:paraId="50C4A9BF" w14:textId="0453060D" w:rsidR="00FC4EDF" w:rsidRPr="006D63BD" w:rsidRDefault="00FC4EDF" w:rsidP="00FC4EDF">
            <w:pPr>
              <w:pStyle w:val="NoSpacing"/>
              <w:rPr>
                <w:rFonts w:ascii="Arial" w:hAnsi="Arial" w:cs="Arial"/>
              </w:rPr>
            </w:pPr>
            <w:r>
              <w:rPr>
                <w:rFonts w:ascii="Arial" w:hAnsi="Arial" w:cs="Arial"/>
              </w:rPr>
              <w:t>17/10</w:t>
            </w:r>
          </w:p>
        </w:tc>
        <w:tc>
          <w:tcPr>
            <w:tcW w:w="7345" w:type="dxa"/>
          </w:tcPr>
          <w:p w14:paraId="23B0E772" w14:textId="001BCE5C" w:rsidR="00FC4EDF" w:rsidRPr="006D63BD" w:rsidRDefault="00FC4EDF" w:rsidP="00FC4EDF">
            <w:pPr>
              <w:pStyle w:val="NoSpacing"/>
              <w:rPr>
                <w:rFonts w:ascii="Arial" w:hAnsi="Arial" w:cs="Arial"/>
              </w:rPr>
            </w:pPr>
            <w:r>
              <w:rPr>
                <w:rFonts w:ascii="Arial" w:hAnsi="Arial" w:cs="Arial"/>
              </w:rPr>
              <w:t>SSDC – Leader meeting</w:t>
            </w:r>
          </w:p>
        </w:tc>
      </w:tr>
      <w:tr w:rsidR="00FC4EDF" w:rsidRPr="006D63BD" w14:paraId="70AA8C6F" w14:textId="77777777" w:rsidTr="00865EF8">
        <w:tc>
          <w:tcPr>
            <w:tcW w:w="951" w:type="dxa"/>
          </w:tcPr>
          <w:p w14:paraId="5ADEBAF7" w14:textId="45C84449" w:rsidR="00FC4EDF" w:rsidRPr="006D63BD" w:rsidRDefault="00FC4EDF" w:rsidP="00FC4EDF">
            <w:pPr>
              <w:pStyle w:val="NoSpacing"/>
              <w:rPr>
                <w:rFonts w:ascii="Arial" w:hAnsi="Arial" w:cs="Arial"/>
              </w:rPr>
            </w:pPr>
            <w:r>
              <w:rPr>
                <w:rFonts w:ascii="Arial" w:hAnsi="Arial" w:cs="Arial"/>
              </w:rPr>
              <w:t>17/10</w:t>
            </w:r>
          </w:p>
        </w:tc>
        <w:tc>
          <w:tcPr>
            <w:tcW w:w="7345" w:type="dxa"/>
          </w:tcPr>
          <w:p w14:paraId="2DB76BAD" w14:textId="2EF08C73" w:rsidR="00FC4EDF" w:rsidRPr="006D63BD" w:rsidRDefault="00FC4EDF" w:rsidP="00FC4EDF">
            <w:pPr>
              <w:pStyle w:val="NoSpacing"/>
              <w:rPr>
                <w:rFonts w:ascii="Arial" w:hAnsi="Arial" w:cs="Arial"/>
              </w:rPr>
            </w:pPr>
            <w:r>
              <w:rPr>
                <w:rFonts w:ascii="Arial" w:hAnsi="Arial" w:cs="Arial"/>
              </w:rPr>
              <w:t>SSDC – full council</w:t>
            </w:r>
          </w:p>
        </w:tc>
      </w:tr>
      <w:tr w:rsidR="00CD15E7" w:rsidRPr="006D63BD" w14:paraId="53914393" w14:textId="77777777" w:rsidTr="00865EF8">
        <w:tc>
          <w:tcPr>
            <w:tcW w:w="951" w:type="dxa"/>
          </w:tcPr>
          <w:p w14:paraId="59DA6E31" w14:textId="4FBF9E78" w:rsidR="00CD15E7" w:rsidRPr="006D63BD" w:rsidRDefault="00FC4EDF" w:rsidP="00CD15E7">
            <w:pPr>
              <w:pStyle w:val="NoSpacing"/>
              <w:rPr>
                <w:rFonts w:ascii="Arial" w:hAnsi="Arial" w:cs="Arial"/>
              </w:rPr>
            </w:pPr>
            <w:r>
              <w:rPr>
                <w:rFonts w:ascii="Arial" w:hAnsi="Arial" w:cs="Arial"/>
              </w:rPr>
              <w:t>19/10</w:t>
            </w:r>
          </w:p>
        </w:tc>
        <w:tc>
          <w:tcPr>
            <w:tcW w:w="7345" w:type="dxa"/>
          </w:tcPr>
          <w:p w14:paraId="2BC22EFC" w14:textId="3C99AD24" w:rsidR="00CD15E7" w:rsidRPr="006D63BD" w:rsidRDefault="00FC4EDF" w:rsidP="00CD15E7">
            <w:pPr>
              <w:pStyle w:val="NoSpacing"/>
              <w:rPr>
                <w:rFonts w:ascii="Arial" w:hAnsi="Arial" w:cs="Arial"/>
              </w:rPr>
            </w:pPr>
            <w:r>
              <w:rPr>
                <w:rFonts w:ascii="Arial" w:hAnsi="Arial" w:cs="Arial"/>
              </w:rPr>
              <w:t>Whitelackington VH tabletop sales</w:t>
            </w:r>
          </w:p>
        </w:tc>
      </w:tr>
      <w:tr w:rsidR="00CD15E7" w:rsidRPr="006D63BD" w14:paraId="27DC19C0" w14:textId="77777777" w:rsidTr="00865EF8">
        <w:tc>
          <w:tcPr>
            <w:tcW w:w="951" w:type="dxa"/>
          </w:tcPr>
          <w:p w14:paraId="06DA49EE" w14:textId="1464B43A" w:rsidR="00CD15E7" w:rsidRDefault="009A3646" w:rsidP="00CD15E7">
            <w:pPr>
              <w:pStyle w:val="NoSpacing"/>
              <w:rPr>
                <w:rFonts w:ascii="Arial" w:hAnsi="Arial" w:cs="Arial"/>
              </w:rPr>
            </w:pPr>
            <w:r>
              <w:rPr>
                <w:rFonts w:ascii="Arial" w:hAnsi="Arial" w:cs="Arial"/>
              </w:rPr>
              <w:t>26/10</w:t>
            </w:r>
          </w:p>
        </w:tc>
        <w:tc>
          <w:tcPr>
            <w:tcW w:w="7345" w:type="dxa"/>
          </w:tcPr>
          <w:p w14:paraId="7F52D5AC" w14:textId="1CA5E3C3" w:rsidR="00CD15E7" w:rsidRDefault="009A3646" w:rsidP="00CD15E7">
            <w:pPr>
              <w:pStyle w:val="NoSpacing"/>
              <w:rPr>
                <w:rFonts w:ascii="Arial" w:hAnsi="Arial" w:cs="Arial"/>
              </w:rPr>
            </w:pPr>
            <w:r>
              <w:rPr>
                <w:rFonts w:ascii="Arial" w:hAnsi="Arial" w:cs="Arial"/>
              </w:rPr>
              <w:t>TakeArt</w:t>
            </w:r>
            <w:r w:rsidR="00BE73A0">
              <w:rPr>
                <w:rFonts w:ascii="Arial" w:hAnsi="Arial" w:cs="Arial"/>
              </w:rPr>
              <w:t xml:space="preserve"> performance</w:t>
            </w:r>
            <w:r>
              <w:rPr>
                <w:rFonts w:ascii="Arial" w:hAnsi="Arial" w:cs="Arial"/>
              </w:rPr>
              <w:t xml:space="preserve"> – St. Mary’s Church Isle Abbotts</w:t>
            </w:r>
          </w:p>
        </w:tc>
      </w:tr>
      <w:tr w:rsidR="00CD15E7" w:rsidRPr="006D63BD" w14:paraId="1B5FA637" w14:textId="77777777" w:rsidTr="00865EF8">
        <w:tc>
          <w:tcPr>
            <w:tcW w:w="951" w:type="dxa"/>
          </w:tcPr>
          <w:p w14:paraId="41D4B4BD" w14:textId="7A1B7A92" w:rsidR="00CD15E7" w:rsidRDefault="009A3646" w:rsidP="00CD15E7">
            <w:pPr>
              <w:pStyle w:val="NoSpacing"/>
              <w:rPr>
                <w:rFonts w:ascii="Arial" w:hAnsi="Arial" w:cs="Arial"/>
              </w:rPr>
            </w:pPr>
            <w:r>
              <w:rPr>
                <w:rFonts w:ascii="Arial" w:hAnsi="Arial" w:cs="Arial"/>
              </w:rPr>
              <w:t>27/10</w:t>
            </w:r>
          </w:p>
        </w:tc>
        <w:tc>
          <w:tcPr>
            <w:tcW w:w="7345" w:type="dxa"/>
          </w:tcPr>
          <w:p w14:paraId="18269645" w14:textId="7F027741" w:rsidR="00CD15E7" w:rsidRDefault="009A3646" w:rsidP="00BE73A0">
            <w:pPr>
              <w:pStyle w:val="NoSpacing"/>
              <w:rPr>
                <w:rFonts w:ascii="Arial" w:hAnsi="Arial" w:cs="Arial"/>
              </w:rPr>
            </w:pPr>
            <w:r>
              <w:rPr>
                <w:rFonts w:ascii="Arial" w:hAnsi="Arial" w:cs="Arial"/>
              </w:rPr>
              <w:t>Do</w:t>
            </w:r>
            <w:r w:rsidR="00BE73A0">
              <w:rPr>
                <w:rFonts w:ascii="Arial" w:hAnsi="Arial" w:cs="Arial"/>
              </w:rPr>
              <w:t>w</w:t>
            </w:r>
            <w:r>
              <w:rPr>
                <w:rFonts w:ascii="Arial" w:hAnsi="Arial" w:cs="Arial"/>
              </w:rPr>
              <w:t>lish Wake community service</w:t>
            </w:r>
          </w:p>
        </w:tc>
      </w:tr>
      <w:tr w:rsidR="00CD15E7" w:rsidRPr="006D63BD" w14:paraId="2A548E9D" w14:textId="77777777" w:rsidTr="00865EF8">
        <w:tc>
          <w:tcPr>
            <w:tcW w:w="951" w:type="dxa"/>
          </w:tcPr>
          <w:p w14:paraId="3F785AF5" w14:textId="5FB8A37A" w:rsidR="00CD15E7" w:rsidRPr="006D63BD" w:rsidRDefault="009A3646" w:rsidP="00CD15E7">
            <w:pPr>
              <w:pStyle w:val="NoSpacing"/>
              <w:rPr>
                <w:rFonts w:ascii="Arial" w:hAnsi="Arial" w:cs="Arial"/>
              </w:rPr>
            </w:pPr>
            <w:r>
              <w:rPr>
                <w:rFonts w:ascii="Arial" w:hAnsi="Arial" w:cs="Arial"/>
              </w:rPr>
              <w:t>28/10</w:t>
            </w:r>
          </w:p>
        </w:tc>
        <w:tc>
          <w:tcPr>
            <w:tcW w:w="7345" w:type="dxa"/>
          </w:tcPr>
          <w:p w14:paraId="07462DB8" w14:textId="1823C1AC" w:rsidR="00CD15E7" w:rsidRPr="006D63BD" w:rsidRDefault="009A3646" w:rsidP="00CD15E7">
            <w:pPr>
              <w:pStyle w:val="NoSpacing"/>
              <w:rPr>
                <w:rFonts w:ascii="Arial" w:hAnsi="Arial" w:cs="Arial"/>
              </w:rPr>
            </w:pPr>
            <w:r>
              <w:rPr>
                <w:rFonts w:ascii="Arial" w:hAnsi="Arial" w:cs="Arial"/>
              </w:rPr>
              <w:t>SCC – Rights of Way meeting</w:t>
            </w:r>
          </w:p>
        </w:tc>
      </w:tr>
      <w:tr w:rsidR="00CD15E7" w:rsidRPr="006D63BD" w14:paraId="0F688AFD" w14:textId="77777777" w:rsidTr="00865EF8">
        <w:tc>
          <w:tcPr>
            <w:tcW w:w="951" w:type="dxa"/>
          </w:tcPr>
          <w:p w14:paraId="08EFDB4E" w14:textId="4BB89937" w:rsidR="00CD15E7" w:rsidRPr="006D63BD" w:rsidRDefault="009A3646" w:rsidP="00CD15E7">
            <w:pPr>
              <w:pStyle w:val="NoSpacing"/>
              <w:rPr>
                <w:rFonts w:ascii="Arial" w:hAnsi="Arial" w:cs="Arial"/>
              </w:rPr>
            </w:pPr>
            <w:r>
              <w:rPr>
                <w:rFonts w:ascii="Arial" w:hAnsi="Arial" w:cs="Arial"/>
              </w:rPr>
              <w:t>28/10</w:t>
            </w:r>
          </w:p>
        </w:tc>
        <w:tc>
          <w:tcPr>
            <w:tcW w:w="7345" w:type="dxa"/>
          </w:tcPr>
          <w:p w14:paraId="74BCF0A3" w14:textId="239FB952" w:rsidR="00CD15E7" w:rsidRPr="006D63BD" w:rsidRDefault="009A3646" w:rsidP="00CD15E7">
            <w:pPr>
              <w:pStyle w:val="NoSpacing"/>
              <w:rPr>
                <w:rFonts w:ascii="Arial" w:hAnsi="Arial" w:cs="Arial"/>
              </w:rPr>
            </w:pPr>
            <w:r>
              <w:rPr>
                <w:rFonts w:ascii="Arial" w:hAnsi="Arial" w:cs="Arial"/>
              </w:rPr>
              <w:t>SCC – Gypsy/Traveller meeting</w:t>
            </w:r>
          </w:p>
        </w:tc>
      </w:tr>
      <w:tr w:rsidR="00CD15E7" w:rsidRPr="006D63BD" w14:paraId="64563EB3" w14:textId="77777777" w:rsidTr="00865EF8">
        <w:tc>
          <w:tcPr>
            <w:tcW w:w="951" w:type="dxa"/>
          </w:tcPr>
          <w:p w14:paraId="38A8C36F" w14:textId="7A0E0E70" w:rsidR="00CD15E7" w:rsidRPr="006D63BD" w:rsidRDefault="009A3646" w:rsidP="00CD15E7">
            <w:pPr>
              <w:pStyle w:val="NoSpacing"/>
              <w:rPr>
                <w:rFonts w:ascii="Arial" w:hAnsi="Arial" w:cs="Arial"/>
              </w:rPr>
            </w:pPr>
            <w:r>
              <w:rPr>
                <w:rFonts w:ascii="Arial" w:hAnsi="Arial" w:cs="Arial"/>
              </w:rPr>
              <w:t>28/10</w:t>
            </w:r>
          </w:p>
        </w:tc>
        <w:tc>
          <w:tcPr>
            <w:tcW w:w="7345" w:type="dxa"/>
          </w:tcPr>
          <w:p w14:paraId="3D5E43A7" w14:textId="13306DFD" w:rsidR="00CD15E7" w:rsidRPr="006D63BD" w:rsidRDefault="009A3646" w:rsidP="00CD15E7">
            <w:pPr>
              <w:pStyle w:val="NoSpacing"/>
              <w:rPr>
                <w:rFonts w:ascii="Arial" w:hAnsi="Arial" w:cs="Arial"/>
              </w:rPr>
            </w:pPr>
            <w:r>
              <w:rPr>
                <w:rFonts w:ascii="Arial" w:hAnsi="Arial" w:cs="Arial"/>
              </w:rPr>
              <w:t>SCC – Improving Lives Fund meeting</w:t>
            </w:r>
          </w:p>
        </w:tc>
      </w:tr>
      <w:tr w:rsidR="00CD15E7" w:rsidRPr="006D63BD" w14:paraId="3BFDF49B" w14:textId="77777777" w:rsidTr="00865EF8">
        <w:tc>
          <w:tcPr>
            <w:tcW w:w="951" w:type="dxa"/>
          </w:tcPr>
          <w:p w14:paraId="5BB03B7B" w14:textId="1CB90406" w:rsidR="00CD15E7" w:rsidRPr="006D63BD" w:rsidRDefault="00491E7A" w:rsidP="00CD15E7">
            <w:pPr>
              <w:pStyle w:val="NoSpacing"/>
              <w:rPr>
                <w:rFonts w:ascii="Arial" w:hAnsi="Arial" w:cs="Arial"/>
              </w:rPr>
            </w:pPr>
            <w:r>
              <w:rPr>
                <w:rFonts w:ascii="Arial" w:hAnsi="Arial" w:cs="Arial"/>
              </w:rPr>
              <w:t>29/10</w:t>
            </w:r>
          </w:p>
        </w:tc>
        <w:tc>
          <w:tcPr>
            <w:tcW w:w="7345" w:type="dxa"/>
          </w:tcPr>
          <w:p w14:paraId="12E6D173" w14:textId="48164F8C" w:rsidR="00CD15E7" w:rsidRPr="006D63BD" w:rsidRDefault="00491E7A" w:rsidP="00CD15E7">
            <w:pPr>
              <w:pStyle w:val="NoSpacing"/>
              <w:rPr>
                <w:rFonts w:ascii="Arial" w:hAnsi="Arial" w:cs="Arial"/>
              </w:rPr>
            </w:pPr>
            <w:r>
              <w:rPr>
                <w:rFonts w:ascii="Arial" w:hAnsi="Arial" w:cs="Arial"/>
              </w:rPr>
              <w:t>SSDC – Regulation Committee</w:t>
            </w:r>
          </w:p>
        </w:tc>
      </w:tr>
      <w:tr w:rsidR="00CD15E7" w:rsidRPr="006D63BD" w14:paraId="33F5B6AF" w14:textId="77777777" w:rsidTr="00865EF8">
        <w:tc>
          <w:tcPr>
            <w:tcW w:w="951" w:type="dxa"/>
          </w:tcPr>
          <w:p w14:paraId="6904B1C3" w14:textId="31E7A2C7" w:rsidR="00CD15E7" w:rsidRPr="006D63BD" w:rsidRDefault="00BC24BC" w:rsidP="00CD15E7">
            <w:pPr>
              <w:pStyle w:val="NoSpacing"/>
              <w:rPr>
                <w:rFonts w:ascii="Arial" w:hAnsi="Arial" w:cs="Arial"/>
              </w:rPr>
            </w:pPr>
            <w:r>
              <w:rPr>
                <w:rFonts w:ascii="Arial" w:hAnsi="Arial" w:cs="Arial"/>
              </w:rPr>
              <w:t>30/10</w:t>
            </w:r>
          </w:p>
        </w:tc>
        <w:tc>
          <w:tcPr>
            <w:tcW w:w="7345" w:type="dxa"/>
          </w:tcPr>
          <w:p w14:paraId="742469A4" w14:textId="24FCD343" w:rsidR="00CD15E7" w:rsidRPr="006D63BD" w:rsidRDefault="00BC24BC" w:rsidP="00CD15E7">
            <w:pPr>
              <w:pStyle w:val="NoSpacing"/>
              <w:rPr>
                <w:rFonts w:ascii="Arial" w:hAnsi="Arial" w:cs="Arial"/>
              </w:rPr>
            </w:pPr>
            <w:r>
              <w:rPr>
                <w:rFonts w:ascii="Arial" w:hAnsi="Arial" w:cs="Arial"/>
              </w:rPr>
              <w:t xml:space="preserve">Somerset County Show meeting </w:t>
            </w:r>
          </w:p>
        </w:tc>
      </w:tr>
      <w:tr w:rsidR="0021663C" w:rsidRPr="006D63BD" w14:paraId="34B69500" w14:textId="77777777" w:rsidTr="0021663C">
        <w:trPr>
          <w:trHeight w:val="153"/>
        </w:trPr>
        <w:tc>
          <w:tcPr>
            <w:tcW w:w="951" w:type="dxa"/>
          </w:tcPr>
          <w:p w14:paraId="0AAF8C14" w14:textId="6FF0702E" w:rsidR="0021663C" w:rsidRDefault="0021663C" w:rsidP="00CD15E7">
            <w:pPr>
              <w:pStyle w:val="NoSpacing"/>
              <w:rPr>
                <w:rFonts w:ascii="Arial" w:hAnsi="Arial" w:cs="Arial"/>
              </w:rPr>
            </w:pPr>
            <w:r>
              <w:rPr>
                <w:rFonts w:ascii="Arial" w:hAnsi="Arial" w:cs="Arial"/>
              </w:rPr>
              <w:t>31/10</w:t>
            </w:r>
          </w:p>
        </w:tc>
        <w:tc>
          <w:tcPr>
            <w:tcW w:w="7345" w:type="dxa"/>
          </w:tcPr>
          <w:p w14:paraId="0B9D82FB" w14:textId="16E05BB5" w:rsidR="0021663C" w:rsidRDefault="0021663C" w:rsidP="00CD15E7">
            <w:pPr>
              <w:pStyle w:val="NoSpacing"/>
              <w:rPr>
                <w:rFonts w:ascii="Arial" w:hAnsi="Arial" w:cs="Arial"/>
              </w:rPr>
            </w:pPr>
            <w:r>
              <w:rPr>
                <w:rFonts w:ascii="Arial" w:hAnsi="Arial" w:cs="Arial"/>
              </w:rPr>
              <w:t>Ilminster Education Foundation</w:t>
            </w:r>
          </w:p>
        </w:tc>
      </w:tr>
      <w:tr w:rsidR="0021663C" w:rsidRPr="006D63BD" w14:paraId="786666CB" w14:textId="77777777" w:rsidTr="0021663C">
        <w:trPr>
          <w:trHeight w:val="153"/>
        </w:trPr>
        <w:tc>
          <w:tcPr>
            <w:tcW w:w="951" w:type="dxa"/>
          </w:tcPr>
          <w:p w14:paraId="0B86CE97" w14:textId="054AE340" w:rsidR="0021663C" w:rsidRDefault="0021663C" w:rsidP="00CD15E7">
            <w:pPr>
              <w:pStyle w:val="NoSpacing"/>
              <w:rPr>
                <w:rFonts w:ascii="Arial" w:hAnsi="Arial" w:cs="Arial"/>
              </w:rPr>
            </w:pPr>
            <w:r>
              <w:rPr>
                <w:rFonts w:ascii="Arial" w:hAnsi="Arial" w:cs="Arial"/>
              </w:rPr>
              <w:t>31/10</w:t>
            </w:r>
          </w:p>
        </w:tc>
        <w:tc>
          <w:tcPr>
            <w:tcW w:w="7345" w:type="dxa"/>
          </w:tcPr>
          <w:p w14:paraId="4DB01D71" w14:textId="46987B7C" w:rsidR="0021663C" w:rsidRDefault="0021663C" w:rsidP="00CD15E7">
            <w:pPr>
              <w:pStyle w:val="NoSpacing"/>
              <w:rPr>
                <w:rFonts w:ascii="Arial" w:hAnsi="Arial" w:cs="Arial"/>
              </w:rPr>
            </w:pPr>
            <w:r>
              <w:rPr>
                <w:rFonts w:ascii="Arial" w:hAnsi="Arial" w:cs="Arial"/>
              </w:rPr>
              <w:t>Horton Playing Field Project Hallowe’en</w:t>
            </w:r>
            <w:r w:rsidR="00C65C0A">
              <w:rPr>
                <w:rFonts w:ascii="Arial" w:hAnsi="Arial" w:cs="Arial"/>
              </w:rPr>
              <w:t xml:space="preserve"> event</w:t>
            </w:r>
            <w:bookmarkStart w:id="1" w:name="_GoBack"/>
            <w:bookmarkEnd w:id="1"/>
          </w:p>
        </w:tc>
      </w:tr>
    </w:tbl>
    <w:p w14:paraId="48B825BA" w14:textId="77777777" w:rsidR="00865EF8" w:rsidRPr="009E3FDE" w:rsidRDefault="00865EF8" w:rsidP="009E3FDE">
      <w:pPr>
        <w:pStyle w:val="NoSpacing"/>
        <w:rPr>
          <w:rFonts w:ascii="Arial" w:hAnsi="Arial" w:cs="Arial"/>
          <w:sz w:val="24"/>
          <w:szCs w:val="24"/>
        </w:rPr>
      </w:pPr>
    </w:p>
    <w:sectPr w:rsidR="00865EF8" w:rsidRPr="009E3FDE" w:rsidSect="0041716D">
      <w:footerReference w:type="default" r:id="rId12"/>
      <w:pgSz w:w="11906" w:h="16838"/>
      <w:pgMar w:top="1440" w:right="1080" w:bottom="1440" w:left="108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39CFA" w14:textId="77777777" w:rsidR="0041716D" w:rsidRDefault="0041716D" w:rsidP="0041716D">
      <w:pPr>
        <w:spacing w:after="0" w:line="240" w:lineRule="auto"/>
      </w:pPr>
      <w:r>
        <w:separator/>
      </w:r>
    </w:p>
  </w:endnote>
  <w:endnote w:type="continuationSeparator" w:id="0">
    <w:p w14:paraId="2B3176E2" w14:textId="77777777" w:rsidR="0041716D" w:rsidRDefault="0041716D" w:rsidP="00417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3BCF3" w14:textId="33537FC5" w:rsidR="0041716D" w:rsidRPr="00A172B0" w:rsidRDefault="0041716D" w:rsidP="0041716D">
    <w:pPr>
      <w:pStyle w:val="NoSpacing"/>
      <w:jc w:val="center"/>
      <w:rPr>
        <w:rFonts w:cs="Arial"/>
        <w:sz w:val="18"/>
        <w:szCs w:val="18"/>
      </w:rPr>
    </w:pPr>
    <w:r w:rsidRPr="00A172B0">
      <w:rPr>
        <w:rFonts w:cs="Arial"/>
        <w:sz w:val="18"/>
        <w:szCs w:val="18"/>
      </w:rPr>
      <w:t>Ilminster Division County/District Councillor</w:t>
    </w:r>
    <w:r>
      <w:rPr>
        <w:rFonts w:cs="Arial"/>
        <w:sz w:val="18"/>
        <w:szCs w:val="18"/>
      </w:rPr>
      <w:t xml:space="preserve"> </w:t>
    </w:r>
    <w:r w:rsidRPr="00A172B0">
      <w:rPr>
        <w:rFonts w:cs="Arial"/>
        <w:sz w:val="18"/>
        <w:szCs w:val="18"/>
      </w:rPr>
      <w:t xml:space="preserve">Monthly Report – </w:t>
    </w:r>
    <w:r>
      <w:rPr>
        <w:rFonts w:cs="Arial"/>
        <w:sz w:val="18"/>
        <w:szCs w:val="18"/>
      </w:rPr>
      <w:t>Oct. 2019</w:t>
    </w:r>
  </w:p>
  <w:p w14:paraId="79C4BB0C" w14:textId="77777777" w:rsidR="0041716D" w:rsidRDefault="0041716D" w:rsidP="0041716D">
    <w:pPr>
      <w:pStyle w:val="NoSpacing"/>
      <w:jc w:val="center"/>
      <w:rPr>
        <w:rFonts w:cs="Arial"/>
        <w:sz w:val="18"/>
        <w:szCs w:val="18"/>
      </w:rPr>
    </w:pPr>
    <w:r w:rsidRPr="00A172B0">
      <w:rPr>
        <w:rFonts w:cs="Arial"/>
        <w:sz w:val="18"/>
        <w:szCs w:val="18"/>
      </w:rPr>
      <w:t xml:space="preserve">Linda Piggott-Vijeh, 3 Rectory Court, Vicarage Hill, Combe St. Nicholas, TA20 3NE </w:t>
    </w:r>
  </w:p>
  <w:p w14:paraId="0B48B678" w14:textId="77777777" w:rsidR="0041716D" w:rsidRPr="00A172B0" w:rsidRDefault="0041716D" w:rsidP="0041716D">
    <w:pPr>
      <w:pStyle w:val="NoSpacing"/>
      <w:jc w:val="center"/>
      <w:rPr>
        <w:rFonts w:cs="Arial"/>
        <w:sz w:val="18"/>
        <w:szCs w:val="18"/>
      </w:rPr>
    </w:pPr>
    <w:r w:rsidRPr="00A172B0">
      <w:rPr>
        <w:rFonts w:cs="Arial"/>
        <w:sz w:val="18"/>
        <w:szCs w:val="18"/>
      </w:rPr>
      <w:t xml:space="preserve">Tel. 0797 178 5069 email - </w:t>
    </w:r>
    <w:hyperlink r:id="rId1" w:history="1">
      <w:r w:rsidRPr="00F10284">
        <w:rPr>
          <w:rStyle w:val="Hyperlink"/>
          <w:rFonts w:cs="Arial"/>
          <w:sz w:val="18"/>
          <w:szCs w:val="18"/>
        </w:rPr>
        <w:t>lindavijeh@hotmail.com</w:t>
      </w:r>
    </w:hyperlink>
    <w:r>
      <w:rPr>
        <w:rFonts w:cs="Arial"/>
        <w:sz w:val="18"/>
        <w:szCs w:val="18"/>
      </w:rPr>
      <w:t xml:space="preserve">   Twitter - @LindaVijeh</w:t>
    </w:r>
  </w:p>
  <w:p w14:paraId="0E712FF0" w14:textId="5C7E6273" w:rsidR="0041716D" w:rsidRDefault="0041716D">
    <w:pPr>
      <w:pStyle w:val="Footer"/>
    </w:pPr>
  </w:p>
  <w:p w14:paraId="2A944CF1" w14:textId="77777777" w:rsidR="0041716D" w:rsidRDefault="00417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CA042" w14:textId="77777777" w:rsidR="0041716D" w:rsidRDefault="0041716D" w:rsidP="0041716D">
      <w:pPr>
        <w:spacing w:after="0" w:line="240" w:lineRule="auto"/>
      </w:pPr>
      <w:r>
        <w:separator/>
      </w:r>
    </w:p>
  </w:footnote>
  <w:footnote w:type="continuationSeparator" w:id="0">
    <w:p w14:paraId="5DAE372B" w14:textId="77777777" w:rsidR="0041716D" w:rsidRDefault="0041716D" w:rsidP="004171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02204"/>
    <w:multiLevelType w:val="hybridMultilevel"/>
    <w:tmpl w:val="83666002"/>
    <w:lvl w:ilvl="0" w:tplc="4C386998">
      <w:numFmt w:val="bullet"/>
      <w:lvlText w:val="·"/>
      <w:lvlJc w:val="left"/>
      <w:pPr>
        <w:ind w:left="1035" w:hanging="675"/>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BD25F0"/>
    <w:multiLevelType w:val="hybridMultilevel"/>
    <w:tmpl w:val="1F185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C641F3"/>
    <w:multiLevelType w:val="hybridMultilevel"/>
    <w:tmpl w:val="806E7BCA"/>
    <w:lvl w:ilvl="0" w:tplc="4C386998">
      <w:numFmt w:val="bullet"/>
      <w:lvlText w:val="·"/>
      <w:lvlJc w:val="left"/>
      <w:pPr>
        <w:ind w:left="1035" w:hanging="675"/>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BA575F"/>
    <w:multiLevelType w:val="multilevel"/>
    <w:tmpl w:val="657E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3FDE"/>
    <w:rsid w:val="0001465B"/>
    <w:rsid w:val="00026FB2"/>
    <w:rsid w:val="00033D9E"/>
    <w:rsid w:val="000465C6"/>
    <w:rsid w:val="00086AB5"/>
    <w:rsid w:val="000921A0"/>
    <w:rsid w:val="000A60A9"/>
    <w:rsid w:val="000A6868"/>
    <w:rsid w:val="000C6C96"/>
    <w:rsid w:val="00106261"/>
    <w:rsid w:val="00141486"/>
    <w:rsid w:val="00150CCE"/>
    <w:rsid w:val="001520D8"/>
    <w:rsid w:val="00161BB5"/>
    <w:rsid w:val="00173FD5"/>
    <w:rsid w:val="001B7A74"/>
    <w:rsid w:val="001C28C6"/>
    <w:rsid w:val="001D5C28"/>
    <w:rsid w:val="001E0A56"/>
    <w:rsid w:val="001F0AB0"/>
    <w:rsid w:val="0020041D"/>
    <w:rsid w:val="00212095"/>
    <w:rsid w:val="0021663C"/>
    <w:rsid w:val="002178F4"/>
    <w:rsid w:val="002320D2"/>
    <w:rsid w:val="00246C81"/>
    <w:rsid w:val="00250F45"/>
    <w:rsid w:val="00253D04"/>
    <w:rsid w:val="002640F4"/>
    <w:rsid w:val="002908E5"/>
    <w:rsid w:val="002A4685"/>
    <w:rsid w:val="002C325F"/>
    <w:rsid w:val="002E700B"/>
    <w:rsid w:val="002F53F5"/>
    <w:rsid w:val="00306DFA"/>
    <w:rsid w:val="00307A3D"/>
    <w:rsid w:val="003103F2"/>
    <w:rsid w:val="00322747"/>
    <w:rsid w:val="0032313A"/>
    <w:rsid w:val="00337ED0"/>
    <w:rsid w:val="00346483"/>
    <w:rsid w:val="00361366"/>
    <w:rsid w:val="003640C4"/>
    <w:rsid w:val="00377FA1"/>
    <w:rsid w:val="0038007D"/>
    <w:rsid w:val="003A7B60"/>
    <w:rsid w:val="003B19A5"/>
    <w:rsid w:val="003C2288"/>
    <w:rsid w:val="0041716D"/>
    <w:rsid w:val="00426D40"/>
    <w:rsid w:val="004618F1"/>
    <w:rsid w:val="00491E7A"/>
    <w:rsid w:val="004D4462"/>
    <w:rsid w:val="00511DCC"/>
    <w:rsid w:val="00514CA1"/>
    <w:rsid w:val="00521D72"/>
    <w:rsid w:val="00533275"/>
    <w:rsid w:val="00543494"/>
    <w:rsid w:val="00590BB5"/>
    <w:rsid w:val="005934F3"/>
    <w:rsid w:val="005A4660"/>
    <w:rsid w:val="005C076C"/>
    <w:rsid w:val="005E3A93"/>
    <w:rsid w:val="005F14D5"/>
    <w:rsid w:val="00606A55"/>
    <w:rsid w:val="006308E8"/>
    <w:rsid w:val="00654E68"/>
    <w:rsid w:val="00661E31"/>
    <w:rsid w:val="006659AD"/>
    <w:rsid w:val="00693282"/>
    <w:rsid w:val="006B11E0"/>
    <w:rsid w:val="006B39FB"/>
    <w:rsid w:val="006B4147"/>
    <w:rsid w:val="006C0FD4"/>
    <w:rsid w:val="006D04A4"/>
    <w:rsid w:val="00710B54"/>
    <w:rsid w:val="007367AB"/>
    <w:rsid w:val="00750967"/>
    <w:rsid w:val="0078341D"/>
    <w:rsid w:val="00785CCE"/>
    <w:rsid w:val="007861AB"/>
    <w:rsid w:val="007A57CA"/>
    <w:rsid w:val="007B0886"/>
    <w:rsid w:val="007B1399"/>
    <w:rsid w:val="007C4E0E"/>
    <w:rsid w:val="007E69DB"/>
    <w:rsid w:val="00807D18"/>
    <w:rsid w:val="00812FD2"/>
    <w:rsid w:val="00815E6F"/>
    <w:rsid w:val="00816E73"/>
    <w:rsid w:val="008252D6"/>
    <w:rsid w:val="00853765"/>
    <w:rsid w:val="00865EF8"/>
    <w:rsid w:val="00887ABD"/>
    <w:rsid w:val="008A5277"/>
    <w:rsid w:val="008B4470"/>
    <w:rsid w:val="008C66F0"/>
    <w:rsid w:val="008D0855"/>
    <w:rsid w:val="008E4D4D"/>
    <w:rsid w:val="00902F17"/>
    <w:rsid w:val="00961341"/>
    <w:rsid w:val="00985BBF"/>
    <w:rsid w:val="009A2E52"/>
    <w:rsid w:val="009A3646"/>
    <w:rsid w:val="009B1E84"/>
    <w:rsid w:val="009D3CCA"/>
    <w:rsid w:val="009E3FDE"/>
    <w:rsid w:val="00A03DBD"/>
    <w:rsid w:val="00A72998"/>
    <w:rsid w:val="00A86F72"/>
    <w:rsid w:val="00AB348F"/>
    <w:rsid w:val="00AB65FB"/>
    <w:rsid w:val="00AC2DB5"/>
    <w:rsid w:val="00AE2005"/>
    <w:rsid w:val="00AF14C8"/>
    <w:rsid w:val="00B05E59"/>
    <w:rsid w:val="00B11D55"/>
    <w:rsid w:val="00B20E3F"/>
    <w:rsid w:val="00B260A9"/>
    <w:rsid w:val="00B616BE"/>
    <w:rsid w:val="00B84595"/>
    <w:rsid w:val="00B8480A"/>
    <w:rsid w:val="00B975C5"/>
    <w:rsid w:val="00BB4F25"/>
    <w:rsid w:val="00BB5D91"/>
    <w:rsid w:val="00BC0E56"/>
    <w:rsid w:val="00BC24BC"/>
    <w:rsid w:val="00BE5668"/>
    <w:rsid w:val="00BE73A0"/>
    <w:rsid w:val="00C16F65"/>
    <w:rsid w:val="00C313B0"/>
    <w:rsid w:val="00C36791"/>
    <w:rsid w:val="00C36C9E"/>
    <w:rsid w:val="00C648C2"/>
    <w:rsid w:val="00C65C0A"/>
    <w:rsid w:val="00C67BD3"/>
    <w:rsid w:val="00C70811"/>
    <w:rsid w:val="00C827CD"/>
    <w:rsid w:val="00C854AE"/>
    <w:rsid w:val="00C868E3"/>
    <w:rsid w:val="00C91916"/>
    <w:rsid w:val="00CA23CD"/>
    <w:rsid w:val="00CA2F48"/>
    <w:rsid w:val="00CB7B67"/>
    <w:rsid w:val="00CD15E7"/>
    <w:rsid w:val="00CF0C2D"/>
    <w:rsid w:val="00CF7166"/>
    <w:rsid w:val="00D07F93"/>
    <w:rsid w:val="00D10A99"/>
    <w:rsid w:val="00D131BF"/>
    <w:rsid w:val="00D16F7A"/>
    <w:rsid w:val="00D221B6"/>
    <w:rsid w:val="00D24A91"/>
    <w:rsid w:val="00D46EEE"/>
    <w:rsid w:val="00D50A8C"/>
    <w:rsid w:val="00D527B7"/>
    <w:rsid w:val="00D5440A"/>
    <w:rsid w:val="00D613B8"/>
    <w:rsid w:val="00D6322D"/>
    <w:rsid w:val="00D67F21"/>
    <w:rsid w:val="00D74D61"/>
    <w:rsid w:val="00D905C1"/>
    <w:rsid w:val="00D9259C"/>
    <w:rsid w:val="00E07E7D"/>
    <w:rsid w:val="00E32CC4"/>
    <w:rsid w:val="00E37958"/>
    <w:rsid w:val="00E459A4"/>
    <w:rsid w:val="00E629C7"/>
    <w:rsid w:val="00E855B9"/>
    <w:rsid w:val="00E9084B"/>
    <w:rsid w:val="00EA70A4"/>
    <w:rsid w:val="00EB50A3"/>
    <w:rsid w:val="00EE1E81"/>
    <w:rsid w:val="00EE30C8"/>
    <w:rsid w:val="00EF3684"/>
    <w:rsid w:val="00EF76FE"/>
    <w:rsid w:val="00F13594"/>
    <w:rsid w:val="00F25F82"/>
    <w:rsid w:val="00F4101B"/>
    <w:rsid w:val="00F50E6A"/>
    <w:rsid w:val="00F53E92"/>
    <w:rsid w:val="00F856EF"/>
    <w:rsid w:val="00F95CBB"/>
    <w:rsid w:val="00FA16A5"/>
    <w:rsid w:val="00FC4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BA52C"/>
  <w15:docId w15:val="{0AE8EC19-A8AE-4640-9EA7-4FC58FC5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659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3FDE"/>
    <w:pPr>
      <w:spacing w:after="0" w:line="240" w:lineRule="auto"/>
    </w:pPr>
  </w:style>
  <w:style w:type="paragraph" w:styleId="Header">
    <w:name w:val="header"/>
    <w:basedOn w:val="Normal"/>
    <w:link w:val="HeaderChar"/>
    <w:uiPriority w:val="99"/>
    <w:unhideWhenUsed/>
    <w:rsid w:val="00417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16D"/>
  </w:style>
  <w:style w:type="paragraph" w:styleId="Footer">
    <w:name w:val="footer"/>
    <w:basedOn w:val="Normal"/>
    <w:link w:val="FooterChar"/>
    <w:uiPriority w:val="99"/>
    <w:unhideWhenUsed/>
    <w:rsid w:val="00417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16D"/>
  </w:style>
  <w:style w:type="character" w:styleId="Hyperlink">
    <w:name w:val="Hyperlink"/>
    <w:basedOn w:val="DefaultParagraphFont"/>
    <w:uiPriority w:val="99"/>
    <w:unhideWhenUsed/>
    <w:rsid w:val="0041716D"/>
    <w:rPr>
      <w:color w:val="0563C1" w:themeColor="hyperlink"/>
      <w:u w:val="single"/>
    </w:rPr>
  </w:style>
  <w:style w:type="table" w:styleId="TableGrid">
    <w:name w:val="Table Grid"/>
    <w:basedOn w:val="TableNormal"/>
    <w:uiPriority w:val="39"/>
    <w:rsid w:val="00865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12095"/>
    <w:rPr>
      <w:color w:val="605E5C"/>
      <w:shd w:val="clear" w:color="auto" w:fill="E1DFDD"/>
    </w:rPr>
  </w:style>
  <w:style w:type="paragraph" w:styleId="ListParagraph">
    <w:name w:val="List Paragraph"/>
    <w:basedOn w:val="Normal"/>
    <w:uiPriority w:val="34"/>
    <w:qFormat/>
    <w:rsid w:val="00654E68"/>
    <w:pPr>
      <w:ind w:left="720"/>
      <w:contextualSpacing/>
    </w:pPr>
  </w:style>
  <w:style w:type="character" w:customStyle="1" w:styleId="Heading2Char">
    <w:name w:val="Heading 2 Char"/>
    <w:basedOn w:val="DefaultParagraphFont"/>
    <w:link w:val="Heading2"/>
    <w:uiPriority w:val="9"/>
    <w:rsid w:val="006659AD"/>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665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9AD"/>
    <w:rPr>
      <w:rFonts w:ascii="Segoe UI" w:hAnsi="Segoe UI" w:cs="Segoe UI"/>
      <w:sz w:val="18"/>
      <w:szCs w:val="18"/>
    </w:rPr>
  </w:style>
  <w:style w:type="character" w:styleId="UnresolvedMention">
    <w:name w:val="Unresolved Mention"/>
    <w:basedOn w:val="DefaultParagraphFont"/>
    <w:uiPriority w:val="99"/>
    <w:semiHidden/>
    <w:unhideWhenUsed/>
    <w:rsid w:val="00290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406212">
      <w:bodyDiv w:val="1"/>
      <w:marLeft w:val="0"/>
      <w:marRight w:val="0"/>
      <w:marTop w:val="0"/>
      <w:marBottom w:val="0"/>
      <w:divBdr>
        <w:top w:val="none" w:sz="0" w:space="0" w:color="auto"/>
        <w:left w:val="none" w:sz="0" w:space="0" w:color="auto"/>
        <w:bottom w:val="none" w:sz="0" w:space="0" w:color="auto"/>
        <w:right w:val="none" w:sz="0" w:space="0" w:color="auto"/>
      </w:divBdr>
    </w:div>
    <w:div w:id="956719939">
      <w:bodyDiv w:val="1"/>
      <w:marLeft w:val="0"/>
      <w:marRight w:val="0"/>
      <w:marTop w:val="0"/>
      <w:marBottom w:val="0"/>
      <w:divBdr>
        <w:top w:val="none" w:sz="0" w:space="0" w:color="auto"/>
        <w:left w:val="none" w:sz="0" w:space="0" w:color="auto"/>
        <w:bottom w:val="none" w:sz="0" w:space="0" w:color="auto"/>
        <w:right w:val="none" w:sz="0" w:space="0" w:color="auto"/>
      </w:divBdr>
    </w:div>
    <w:div w:id="1319505462">
      <w:bodyDiv w:val="1"/>
      <w:marLeft w:val="0"/>
      <w:marRight w:val="0"/>
      <w:marTop w:val="0"/>
      <w:marBottom w:val="0"/>
      <w:divBdr>
        <w:top w:val="none" w:sz="0" w:space="0" w:color="auto"/>
        <w:left w:val="none" w:sz="0" w:space="0" w:color="auto"/>
        <w:bottom w:val="none" w:sz="0" w:space="0" w:color="auto"/>
        <w:right w:val="none" w:sz="0" w:space="0" w:color="auto"/>
      </w:divBdr>
    </w:div>
    <w:div w:id="1565290072">
      <w:bodyDiv w:val="1"/>
      <w:marLeft w:val="0"/>
      <w:marRight w:val="0"/>
      <w:marTop w:val="0"/>
      <w:marBottom w:val="0"/>
      <w:divBdr>
        <w:top w:val="none" w:sz="0" w:space="0" w:color="auto"/>
        <w:left w:val="none" w:sz="0" w:space="0" w:color="auto"/>
        <w:bottom w:val="none" w:sz="0" w:space="0" w:color="auto"/>
        <w:right w:val="none" w:sz="0" w:space="0" w:color="auto"/>
      </w:divBdr>
    </w:div>
    <w:div w:id="200581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gigabitvoucher.culture.gov.uk%2Frural%2F&amp;data=02%7C01%7C%7Cbd1fdb1b56c54cc85bb608d7517bf2b1%7C84df9e7fe9f640afb435aaaaaaaaaaaa%7C1%7C0%7C637067465101696324&amp;sdata=sFwPlMum%2B6vono%2BSYzA%2F2DaQMDbmmO6Lt2AgnBgbcgE%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1.safelinks.protection.outlook.com/?url=https%3A%2F%2Fwww.gigaclear.com%2Fdevon-and-somerset&amp;data=02%7C01%7C%7Cbd1fdb1b56c54cc85bb608d7517bf2b1%7C84df9e7fe9f640afb435aaaaaaaaaaaa%7C1%7C0%7C637067465101676314&amp;sdata=uhLhkYGUJ6CewXJFm%2FqBoLaZYNJcOYEB4d0dF85ywVo%3D&amp;reserved=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hivers@Somerset.gov.uk" TargetMode="External"/><Relationship Id="rId5" Type="http://schemas.openxmlformats.org/officeDocument/2006/relationships/footnotes" Target="footnotes.xml"/><Relationship Id="rId10" Type="http://schemas.openxmlformats.org/officeDocument/2006/relationships/hyperlink" Target="http://membersportal/planning/five-year-housing-land-supply-report/" TargetMode="External"/><Relationship Id="rId4" Type="http://schemas.openxmlformats.org/officeDocument/2006/relationships/webSettings" Target="webSettings.xml"/><Relationship Id="rId9" Type="http://schemas.openxmlformats.org/officeDocument/2006/relationships/hyperlink" Target="https://apc01.safelinks.protection.outlook.com/?url=https%3A%2F%2Fr1.dmtrk.net%2F3O4M-RBZY-59D2WH-JEFEA-1%2Fc.aspx&amp;data=02%7C01%7C%7Cd5962349478a4f53734108d74a46e7fa%7C84df9e7fe9f640afb435aaaaaaaaaaaa%7C1%7C0%7C637059540729626493&amp;sdata=lJTGZYb5xaHm%2F2rhL7NkyVYG0%2FLzKPcluXlPeAy86wk%3D&amp;reserved=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indavijeh@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5</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Piggott-Vijeh</dc:creator>
  <cp:keywords/>
  <dc:description/>
  <cp:lastModifiedBy>Linda Piggott-Vijeh</cp:lastModifiedBy>
  <cp:revision>176</cp:revision>
  <cp:lastPrinted>2019-10-31T07:25:00Z</cp:lastPrinted>
  <dcterms:created xsi:type="dcterms:W3CDTF">2019-10-01T09:41:00Z</dcterms:created>
  <dcterms:modified xsi:type="dcterms:W3CDTF">2019-10-31T20:29:00Z</dcterms:modified>
</cp:coreProperties>
</file>