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AE8B1" w14:textId="77777777" w:rsidR="00E709E8" w:rsidRDefault="00E709E8" w:rsidP="00E709E8">
      <w:pPr>
        <w:spacing w:after="0" w:line="240" w:lineRule="auto"/>
        <w:ind w:left="720"/>
        <w:rPr>
          <w:rFonts w:ascii="Arial" w:hAnsi="Arial" w:cs="Arial"/>
          <w:b/>
          <w:sz w:val="24"/>
          <w:szCs w:val="24"/>
        </w:rPr>
      </w:pPr>
      <w:bookmarkStart w:id="0" w:name="_GoBack"/>
      <w:bookmarkEnd w:id="0"/>
    </w:p>
    <w:p w14:paraId="271DA8AB" w14:textId="77777777" w:rsidR="00E709E8" w:rsidRDefault="00E709E8" w:rsidP="00E709E8">
      <w:pPr>
        <w:spacing w:after="0" w:line="240" w:lineRule="auto"/>
        <w:ind w:left="720"/>
        <w:rPr>
          <w:rFonts w:ascii="Arial" w:hAnsi="Arial" w:cs="Arial"/>
          <w:b/>
          <w:sz w:val="24"/>
          <w:szCs w:val="24"/>
        </w:rPr>
      </w:pPr>
    </w:p>
    <w:p w14:paraId="37DC5DD8" w14:textId="4F9E11AA" w:rsidR="00386F30" w:rsidRPr="00D66537" w:rsidRDefault="00374C0D" w:rsidP="00E709E8">
      <w:pPr>
        <w:spacing w:after="0" w:line="240" w:lineRule="auto"/>
        <w:jc w:val="center"/>
        <w:rPr>
          <w:rFonts w:ascii="Arial" w:hAnsi="Arial" w:cs="Arial"/>
          <w:b/>
          <w:sz w:val="24"/>
          <w:szCs w:val="24"/>
        </w:rPr>
      </w:pPr>
      <w:r w:rsidRPr="00D66537">
        <w:rPr>
          <w:rFonts w:ascii="Arial" w:hAnsi="Arial" w:cs="Arial"/>
          <w:b/>
          <w:sz w:val="24"/>
          <w:szCs w:val="24"/>
        </w:rPr>
        <w:t xml:space="preserve">The Town Council will work </w:t>
      </w:r>
      <w:r w:rsidR="00E05096">
        <w:rPr>
          <w:rFonts w:ascii="Arial" w:hAnsi="Arial" w:cs="Arial"/>
          <w:b/>
          <w:sz w:val="24"/>
          <w:szCs w:val="24"/>
        </w:rPr>
        <w:t xml:space="preserve">with </w:t>
      </w:r>
      <w:r w:rsidR="00747679">
        <w:rPr>
          <w:rFonts w:ascii="Arial" w:hAnsi="Arial" w:cs="Arial"/>
          <w:b/>
          <w:sz w:val="24"/>
          <w:szCs w:val="24"/>
        </w:rPr>
        <w:t xml:space="preserve">the people of Ilminster </w:t>
      </w:r>
      <w:r w:rsidRPr="00D66537">
        <w:rPr>
          <w:rFonts w:ascii="Arial" w:hAnsi="Arial" w:cs="Arial"/>
          <w:b/>
          <w:sz w:val="24"/>
          <w:szCs w:val="24"/>
        </w:rPr>
        <w:t xml:space="preserve">to make </w:t>
      </w:r>
      <w:r w:rsidR="00747679">
        <w:rPr>
          <w:rFonts w:ascii="Arial" w:hAnsi="Arial" w:cs="Arial"/>
          <w:b/>
          <w:sz w:val="24"/>
          <w:szCs w:val="24"/>
        </w:rPr>
        <w:t xml:space="preserve">the town </w:t>
      </w:r>
      <w:r w:rsidRPr="00D66537">
        <w:rPr>
          <w:rFonts w:ascii="Arial" w:hAnsi="Arial" w:cs="Arial"/>
          <w:b/>
          <w:sz w:val="24"/>
          <w:szCs w:val="24"/>
        </w:rPr>
        <w:t xml:space="preserve">a place </w:t>
      </w:r>
      <w:r w:rsidR="00052F05">
        <w:rPr>
          <w:rFonts w:ascii="Arial" w:hAnsi="Arial" w:cs="Arial"/>
          <w:b/>
          <w:sz w:val="24"/>
          <w:szCs w:val="24"/>
        </w:rPr>
        <w:t>in which</w:t>
      </w:r>
      <w:r w:rsidRPr="00D66537">
        <w:rPr>
          <w:rFonts w:ascii="Arial" w:hAnsi="Arial" w:cs="Arial"/>
          <w:b/>
          <w:sz w:val="24"/>
          <w:szCs w:val="24"/>
        </w:rPr>
        <w:t xml:space="preserve"> people want to work, live and visit.</w:t>
      </w:r>
    </w:p>
    <w:p w14:paraId="1C090A60" w14:textId="77777777" w:rsidR="00DE4261" w:rsidRDefault="00DE4261" w:rsidP="00DE4261">
      <w:pPr>
        <w:spacing w:after="0" w:line="240" w:lineRule="auto"/>
        <w:rPr>
          <w:rFonts w:ascii="Arial" w:hAnsi="Arial" w:cs="Arial"/>
          <w:sz w:val="24"/>
          <w:szCs w:val="24"/>
        </w:rPr>
      </w:pPr>
    </w:p>
    <w:p w14:paraId="21DFD5BA" w14:textId="77777777" w:rsidR="00DE4261" w:rsidRPr="008274CA" w:rsidRDefault="008274CA" w:rsidP="00DE4261">
      <w:pPr>
        <w:spacing w:after="0" w:line="240" w:lineRule="auto"/>
        <w:rPr>
          <w:rFonts w:ascii="Arial" w:hAnsi="Arial" w:cs="Arial"/>
          <w:b/>
          <w:sz w:val="24"/>
          <w:szCs w:val="24"/>
        </w:rPr>
      </w:pPr>
      <w:r w:rsidRPr="008274CA">
        <w:rPr>
          <w:rFonts w:ascii="Arial" w:hAnsi="Arial" w:cs="Arial"/>
          <w:b/>
          <w:sz w:val="24"/>
          <w:szCs w:val="24"/>
        </w:rPr>
        <w:t>Introduction</w:t>
      </w:r>
      <w:r w:rsidR="00265F52">
        <w:rPr>
          <w:rFonts w:ascii="Arial" w:hAnsi="Arial" w:cs="Arial"/>
          <w:b/>
          <w:sz w:val="24"/>
          <w:szCs w:val="24"/>
        </w:rPr>
        <w:t xml:space="preserve"> </w:t>
      </w:r>
    </w:p>
    <w:p w14:paraId="2316F3AC" w14:textId="77777777" w:rsidR="008274CA" w:rsidRDefault="008274CA" w:rsidP="00DE4261">
      <w:pPr>
        <w:spacing w:after="0" w:line="240" w:lineRule="auto"/>
        <w:rPr>
          <w:rFonts w:ascii="Arial" w:hAnsi="Arial" w:cs="Arial"/>
          <w:sz w:val="24"/>
          <w:szCs w:val="24"/>
        </w:rPr>
      </w:pPr>
      <w:r>
        <w:rPr>
          <w:rFonts w:ascii="Arial" w:hAnsi="Arial" w:cs="Arial"/>
          <w:sz w:val="24"/>
          <w:szCs w:val="24"/>
        </w:rPr>
        <w:t xml:space="preserve">Ilminster Town Council is the local council for the parish of Ilminster, it is the third tier of local government - Somerset County Council and South Somerset District Council being the other tiers. </w:t>
      </w:r>
    </w:p>
    <w:p w14:paraId="428EE2AE" w14:textId="77777777" w:rsidR="008274CA" w:rsidRDefault="008274CA" w:rsidP="00DE4261">
      <w:pPr>
        <w:spacing w:after="0" w:line="240" w:lineRule="auto"/>
        <w:rPr>
          <w:rFonts w:ascii="Arial" w:hAnsi="Arial" w:cs="Arial"/>
          <w:sz w:val="24"/>
          <w:szCs w:val="24"/>
        </w:rPr>
      </w:pPr>
    </w:p>
    <w:p w14:paraId="7E9AF4D7" w14:textId="77777777" w:rsidR="008274CA" w:rsidRDefault="008274CA" w:rsidP="00DE4261">
      <w:pPr>
        <w:spacing w:after="0" w:line="240" w:lineRule="auto"/>
        <w:rPr>
          <w:rFonts w:ascii="Arial" w:hAnsi="Arial" w:cs="Arial"/>
          <w:sz w:val="24"/>
          <w:szCs w:val="24"/>
        </w:rPr>
      </w:pPr>
      <w:r>
        <w:rPr>
          <w:rFonts w:ascii="Arial" w:hAnsi="Arial" w:cs="Arial"/>
          <w:sz w:val="24"/>
          <w:szCs w:val="24"/>
        </w:rPr>
        <w:t xml:space="preserve">The town of Ilminster has a population of approximately </w:t>
      </w:r>
      <w:r w:rsidR="00D66537">
        <w:rPr>
          <w:rFonts w:ascii="Arial" w:hAnsi="Arial" w:cs="Arial"/>
          <w:sz w:val="24"/>
          <w:szCs w:val="24"/>
        </w:rPr>
        <w:t>6,000 of whom approx. 4,700 are aged over 16 years. There are approx. 2,700</w:t>
      </w:r>
      <w:r w:rsidR="00C85415">
        <w:rPr>
          <w:rFonts w:ascii="Arial" w:hAnsi="Arial" w:cs="Arial"/>
          <w:sz w:val="24"/>
          <w:szCs w:val="24"/>
        </w:rPr>
        <w:t xml:space="preserve"> </w:t>
      </w:r>
      <w:r w:rsidR="00D66537">
        <w:rPr>
          <w:rFonts w:ascii="Arial" w:hAnsi="Arial" w:cs="Arial"/>
          <w:sz w:val="24"/>
          <w:szCs w:val="24"/>
        </w:rPr>
        <w:t xml:space="preserve">dwellings. </w:t>
      </w:r>
    </w:p>
    <w:p w14:paraId="19AFCED3" w14:textId="77777777" w:rsidR="00D66537" w:rsidRDefault="00D66537" w:rsidP="00DE4261">
      <w:pPr>
        <w:spacing w:after="0" w:line="240" w:lineRule="auto"/>
        <w:rPr>
          <w:rFonts w:ascii="Arial" w:hAnsi="Arial" w:cs="Arial"/>
          <w:sz w:val="24"/>
          <w:szCs w:val="24"/>
        </w:rPr>
      </w:pPr>
    </w:p>
    <w:p w14:paraId="089E2BBA" w14:textId="77777777" w:rsidR="00D66537" w:rsidRDefault="00D66537" w:rsidP="00DE4261">
      <w:pPr>
        <w:spacing w:after="0" w:line="240" w:lineRule="auto"/>
        <w:rPr>
          <w:rFonts w:ascii="Arial" w:hAnsi="Arial" w:cs="Arial"/>
          <w:sz w:val="24"/>
          <w:szCs w:val="24"/>
        </w:rPr>
      </w:pPr>
      <w:r>
        <w:rPr>
          <w:rFonts w:ascii="Arial" w:hAnsi="Arial" w:cs="Arial"/>
          <w:sz w:val="24"/>
          <w:szCs w:val="24"/>
        </w:rPr>
        <w:t xml:space="preserve">The Town Council’s responsibilities include the cemetery, play areas, </w:t>
      </w:r>
      <w:r w:rsidR="00265F52">
        <w:rPr>
          <w:rFonts w:ascii="Arial" w:hAnsi="Arial" w:cs="Arial"/>
          <w:sz w:val="24"/>
          <w:szCs w:val="24"/>
        </w:rPr>
        <w:t>approx. 55 acres of amenity land / recreational space, the Market House and the weekly market.</w:t>
      </w:r>
    </w:p>
    <w:p w14:paraId="37004574" w14:textId="77777777" w:rsidR="00265F52" w:rsidRDefault="00265F52" w:rsidP="00DE4261">
      <w:pPr>
        <w:spacing w:after="0" w:line="240" w:lineRule="auto"/>
        <w:rPr>
          <w:rFonts w:ascii="Arial" w:hAnsi="Arial" w:cs="Arial"/>
          <w:sz w:val="24"/>
          <w:szCs w:val="24"/>
        </w:rPr>
      </w:pPr>
    </w:p>
    <w:p w14:paraId="2075468A" w14:textId="77777777" w:rsidR="00265F52" w:rsidRDefault="00265F52" w:rsidP="00DE4261">
      <w:pPr>
        <w:spacing w:after="0" w:line="240" w:lineRule="auto"/>
        <w:rPr>
          <w:rFonts w:ascii="Arial" w:hAnsi="Arial" w:cs="Arial"/>
          <w:sz w:val="24"/>
          <w:szCs w:val="24"/>
        </w:rPr>
      </w:pPr>
      <w:r>
        <w:rPr>
          <w:rFonts w:ascii="Arial" w:hAnsi="Arial" w:cs="Arial"/>
          <w:sz w:val="24"/>
          <w:szCs w:val="24"/>
        </w:rPr>
        <w:t xml:space="preserve">The civic year runs from May and starts with the election of the Mayor, appointment of the Deputy Mayor and election of the Committee Chairs at the Annual Town Council meeting. </w:t>
      </w:r>
    </w:p>
    <w:p w14:paraId="4E1FD5FA" w14:textId="77777777" w:rsidR="00265F52" w:rsidRDefault="00265F52" w:rsidP="00DE4261">
      <w:pPr>
        <w:spacing w:after="0" w:line="240" w:lineRule="auto"/>
        <w:rPr>
          <w:rFonts w:ascii="Arial" w:hAnsi="Arial" w:cs="Arial"/>
          <w:sz w:val="24"/>
          <w:szCs w:val="24"/>
        </w:rPr>
      </w:pPr>
    </w:p>
    <w:p w14:paraId="3660BA5A" w14:textId="77777777" w:rsidR="00265F52" w:rsidRDefault="00265F52" w:rsidP="00DE4261">
      <w:pPr>
        <w:spacing w:after="0" w:line="240" w:lineRule="auto"/>
        <w:rPr>
          <w:rFonts w:ascii="Arial" w:hAnsi="Arial" w:cs="Arial"/>
          <w:sz w:val="24"/>
          <w:szCs w:val="24"/>
        </w:rPr>
      </w:pPr>
      <w:r>
        <w:rPr>
          <w:rFonts w:ascii="Arial" w:hAnsi="Arial" w:cs="Arial"/>
          <w:sz w:val="24"/>
          <w:szCs w:val="24"/>
        </w:rPr>
        <w:t xml:space="preserve">There are 15 Town Councillors </w:t>
      </w:r>
      <w:r w:rsidR="008219FE">
        <w:rPr>
          <w:rFonts w:ascii="Arial" w:hAnsi="Arial" w:cs="Arial"/>
          <w:sz w:val="24"/>
          <w:szCs w:val="24"/>
        </w:rPr>
        <w:t xml:space="preserve">who serve the whole of the town (the town is not divided into wards) and elections to the Town Council are held every 4 years. </w:t>
      </w:r>
    </w:p>
    <w:p w14:paraId="37D9E311" w14:textId="77777777" w:rsidR="008274CA" w:rsidRDefault="008274CA" w:rsidP="00DE4261">
      <w:pPr>
        <w:spacing w:after="0" w:line="240" w:lineRule="auto"/>
        <w:rPr>
          <w:rFonts w:ascii="Arial" w:hAnsi="Arial" w:cs="Arial"/>
          <w:sz w:val="24"/>
          <w:szCs w:val="24"/>
        </w:rPr>
      </w:pPr>
    </w:p>
    <w:p w14:paraId="3CE8CAE2" w14:textId="77777777" w:rsidR="008219FE" w:rsidRDefault="008219FE" w:rsidP="00DE4261">
      <w:pPr>
        <w:spacing w:after="0" w:line="240" w:lineRule="auto"/>
        <w:rPr>
          <w:rFonts w:ascii="Arial" w:hAnsi="Arial" w:cs="Arial"/>
          <w:b/>
          <w:sz w:val="24"/>
          <w:szCs w:val="24"/>
        </w:rPr>
      </w:pPr>
      <w:r w:rsidRPr="008219FE">
        <w:rPr>
          <w:rFonts w:ascii="Arial" w:hAnsi="Arial" w:cs="Arial"/>
          <w:b/>
          <w:sz w:val="24"/>
          <w:szCs w:val="24"/>
        </w:rPr>
        <w:t>Context of the Strategic Plan</w:t>
      </w:r>
    </w:p>
    <w:p w14:paraId="20A68323" w14:textId="69CABB06" w:rsidR="00AB77F3" w:rsidRDefault="000B2ADE" w:rsidP="00DE4261">
      <w:pPr>
        <w:spacing w:after="0" w:line="240" w:lineRule="auto"/>
        <w:rPr>
          <w:rFonts w:ascii="Arial" w:hAnsi="Arial" w:cs="Arial"/>
          <w:sz w:val="24"/>
          <w:szCs w:val="24"/>
        </w:rPr>
      </w:pPr>
      <w:r>
        <w:rPr>
          <w:rFonts w:ascii="Arial" w:hAnsi="Arial" w:cs="Arial"/>
          <w:sz w:val="24"/>
          <w:szCs w:val="24"/>
        </w:rPr>
        <w:t xml:space="preserve">This </w:t>
      </w:r>
      <w:proofErr w:type="gramStart"/>
      <w:r w:rsidR="00AB2DDB">
        <w:rPr>
          <w:rFonts w:ascii="Arial" w:hAnsi="Arial" w:cs="Arial"/>
          <w:sz w:val="24"/>
          <w:szCs w:val="24"/>
        </w:rPr>
        <w:t>3 year</w:t>
      </w:r>
      <w:proofErr w:type="gramEnd"/>
      <w:r w:rsidR="00AB2DDB">
        <w:rPr>
          <w:rFonts w:ascii="Arial" w:hAnsi="Arial" w:cs="Arial"/>
          <w:sz w:val="24"/>
          <w:szCs w:val="24"/>
        </w:rPr>
        <w:t xml:space="preserve"> </w:t>
      </w:r>
      <w:r>
        <w:rPr>
          <w:rFonts w:ascii="Arial" w:hAnsi="Arial" w:cs="Arial"/>
          <w:sz w:val="24"/>
          <w:szCs w:val="24"/>
        </w:rPr>
        <w:t>Strategic Plan (20</w:t>
      </w:r>
      <w:r w:rsidR="009310BD">
        <w:rPr>
          <w:rFonts w:ascii="Arial" w:hAnsi="Arial" w:cs="Arial"/>
          <w:sz w:val="24"/>
          <w:szCs w:val="24"/>
        </w:rPr>
        <w:t>20</w:t>
      </w:r>
      <w:r>
        <w:rPr>
          <w:rFonts w:ascii="Arial" w:hAnsi="Arial" w:cs="Arial"/>
          <w:sz w:val="24"/>
          <w:szCs w:val="24"/>
        </w:rPr>
        <w:t>/</w:t>
      </w:r>
      <w:r w:rsidR="00FB19D1">
        <w:rPr>
          <w:rFonts w:ascii="Arial" w:hAnsi="Arial" w:cs="Arial"/>
          <w:sz w:val="24"/>
          <w:szCs w:val="24"/>
        </w:rPr>
        <w:t>2</w:t>
      </w:r>
      <w:r w:rsidR="009310BD">
        <w:rPr>
          <w:rFonts w:ascii="Arial" w:hAnsi="Arial" w:cs="Arial"/>
          <w:sz w:val="24"/>
          <w:szCs w:val="24"/>
        </w:rPr>
        <w:t>1</w:t>
      </w:r>
      <w:r>
        <w:rPr>
          <w:rFonts w:ascii="Arial" w:hAnsi="Arial" w:cs="Arial"/>
          <w:sz w:val="24"/>
          <w:szCs w:val="24"/>
        </w:rPr>
        <w:t>-202</w:t>
      </w:r>
      <w:r w:rsidR="009310BD">
        <w:rPr>
          <w:rFonts w:ascii="Arial" w:hAnsi="Arial" w:cs="Arial"/>
          <w:sz w:val="24"/>
          <w:szCs w:val="24"/>
        </w:rPr>
        <w:t>2</w:t>
      </w:r>
      <w:r w:rsidR="00FB19D1">
        <w:rPr>
          <w:rFonts w:ascii="Arial" w:hAnsi="Arial" w:cs="Arial"/>
          <w:sz w:val="24"/>
          <w:szCs w:val="24"/>
        </w:rPr>
        <w:t>/</w:t>
      </w:r>
      <w:r>
        <w:rPr>
          <w:rFonts w:ascii="Arial" w:hAnsi="Arial" w:cs="Arial"/>
          <w:sz w:val="24"/>
          <w:szCs w:val="24"/>
        </w:rPr>
        <w:t>2</w:t>
      </w:r>
      <w:r w:rsidR="009310BD">
        <w:rPr>
          <w:rFonts w:ascii="Arial" w:hAnsi="Arial" w:cs="Arial"/>
          <w:sz w:val="24"/>
          <w:szCs w:val="24"/>
        </w:rPr>
        <w:t>3</w:t>
      </w:r>
      <w:r>
        <w:rPr>
          <w:rFonts w:ascii="Arial" w:hAnsi="Arial" w:cs="Arial"/>
          <w:sz w:val="24"/>
          <w:szCs w:val="24"/>
        </w:rPr>
        <w:t xml:space="preserve">) is the Council’s </w:t>
      </w:r>
      <w:r w:rsidR="009310BD">
        <w:rPr>
          <w:rFonts w:ascii="Arial" w:hAnsi="Arial" w:cs="Arial"/>
          <w:sz w:val="24"/>
          <w:szCs w:val="24"/>
        </w:rPr>
        <w:t>third</w:t>
      </w:r>
      <w:r>
        <w:rPr>
          <w:rFonts w:ascii="Arial" w:hAnsi="Arial" w:cs="Arial"/>
          <w:sz w:val="24"/>
          <w:szCs w:val="24"/>
        </w:rPr>
        <w:t xml:space="preserve"> </w:t>
      </w:r>
      <w:r w:rsidR="00AB2DDB">
        <w:rPr>
          <w:rFonts w:ascii="Arial" w:hAnsi="Arial" w:cs="Arial"/>
          <w:sz w:val="24"/>
          <w:szCs w:val="24"/>
        </w:rPr>
        <w:t xml:space="preserve">rolling strategic plan. The first plan which started development in late 2016 followed by implementation from April 2017 was the foundation for this document; </w:t>
      </w:r>
      <w:r w:rsidR="00AB77F3">
        <w:rPr>
          <w:rFonts w:ascii="Arial" w:hAnsi="Arial" w:cs="Arial"/>
          <w:sz w:val="24"/>
          <w:szCs w:val="24"/>
        </w:rPr>
        <w:t>since the inception of the strategic plan quarterly reporting has been implemented and linked to risk management. This year</w:t>
      </w:r>
      <w:r w:rsidR="009310BD">
        <w:rPr>
          <w:rFonts w:ascii="Arial" w:hAnsi="Arial" w:cs="Arial"/>
          <w:sz w:val="24"/>
          <w:szCs w:val="24"/>
        </w:rPr>
        <w:t xml:space="preserve"> the</w:t>
      </w:r>
      <w:r w:rsidR="00B00E41">
        <w:rPr>
          <w:rFonts w:ascii="Arial" w:hAnsi="Arial" w:cs="Arial"/>
          <w:sz w:val="24"/>
          <w:szCs w:val="24"/>
        </w:rPr>
        <w:t xml:space="preserve"> c</w:t>
      </w:r>
      <w:r w:rsidR="00AB77F3">
        <w:rPr>
          <w:rFonts w:ascii="Arial" w:hAnsi="Arial" w:cs="Arial"/>
          <w:sz w:val="24"/>
          <w:szCs w:val="24"/>
        </w:rPr>
        <w:t xml:space="preserve">apital </w:t>
      </w:r>
      <w:r w:rsidR="00B00E41">
        <w:rPr>
          <w:rFonts w:ascii="Arial" w:hAnsi="Arial" w:cs="Arial"/>
          <w:sz w:val="24"/>
          <w:szCs w:val="24"/>
        </w:rPr>
        <w:t>p</w:t>
      </w:r>
      <w:r w:rsidR="00AB77F3">
        <w:rPr>
          <w:rFonts w:ascii="Arial" w:hAnsi="Arial" w:cs="Arial"/>
          <w:sz w:val="24"/>
          <w:szCs w:val="24"/>
        </w:rPr>
        <w:t>rogramme</w:t>
      </w:r>
      <w:r w:rsidR="00B00E41">
        <w:rPr>
          <w:rFonts w:ascii="Arial" w:hAnsi="Arial" w:cs="Arial"/>
          <w:sz w:val="24"/>
          <w:szCs w:val="24"/>
        </w:rPr>
        <w:t xml:space="preserve"> is being presented to Council as part of the “2020/21 Budget and Financial Plan for Future Years”</w:t>
      </w:r>
      <w:r w:rsidR="00AB77F3">
        <w:rPr>
          <w:rFonts w:ascii="Arial" w:hAnsi="Arial" w:cs="Arial"/>
          <w:sz w:val="24"/>
          <w:szCs w:val="24"/>
        </w:rPr>
        <w:t xml:space="preserve">. This means that the Town Council </w:t>
      </w:r>
      <w:r w:rsidR="00B00E41">
        <w:rPr>
          <w:rFonts w:ascii="Arial" w:hAnsi="Arial" w:cs="Arial"/>
          <w:sz w:val="24"/>
          <w:szCs w:val="24"/>
        </w:rPr>
        <w:t>to continue to</w:t>
      </w:r>
      <w:r w:rsidR="00AB77F3">
        <w:rPr>
          <w:rFonts w:ascii="Arial" w:hAnsi="Arial" w:cs="Arial"/>
          <w:sz w:val="24"/>
          <w:szCs w:val="24"/>
        </w:rPr>
        <w:t xml:space="preserve"> link the core strategic activities of financial planning, project planning and risk management.</w:t>
      </w:r>
    </w:p>
    <w:p w14:paraId="51DF7C39" w14:textId="05AD708D" w:rsidR="00AB77F3" w:rsidRDefault="00AB77F3" w:rsidP="00DE4261">
      <w:pPr>
        <w:spacing w:after="0" w:line="240" w:lineRule="auto"/>
        <w:rPr>
          <w:rFonts w:ascii="Arial" w:hAnsi="Arial" w:cs="Arial"/>
          <w:sz w:val="24"/>
          <w:szCs w:val="24"/>
        </w:rPr>
      </w:pPr>
    </w:p>
    <w:p w14:paraId="2F8CDB9C" w14:textId="77777777" w:rsidR="00052F05" w:rsidRDefault="008219FE" w:rsidP="00DE4261">
      <w:pPr>
        <w:spacing w:after="0" w:line="240" w:lineRule="auto"/>
        <w:rPr>
          <w:rFonts w:ascii="Arial" w:hAnsi="Arial" w:cs="Arial"/>
          <w:sz w:val="24"/>
          <w:szCs w:val="24"/>
        </w:rPr>
      </w:pPr>
      <w:r>
        <w:rPr>
          <w:rFonts w:ascii="Arial" w:hAnsi="Arial" w:cs="Arial"/>
          <w:sz w:val="24"/>
          <w:szCs w:val="24"/>
        </w:rPr>
        <w:t>Ilminster is set to experience a high level of growth with at least 1 major housing development (</w:t>
      </w:r>
      <w:r w:rsidR="003D24FF">
        <w:rPr>
          <w:rFonts w:ascii="Arial" w:hAnsi="Arial" w:cs="Arial"/>
          <w:sz w:val="24"/>
          <w:szCs w:val="24"/>
        </w:rPr>
        <w:t>outline planning permission has been granted for up to 400 dwellings</w:t>
      </w:r>
      <w:r>
        <w:rPr>
          <w:rFonts w:ascii="Arial" w:hAnsi="Arial" w:cs="Arial"/>
          <w:sz w:val="24"/>
          <w:szCs w:val="24"/>
        </w:rPr>
        <w:t xml:space="preserve">) </w:t>
      </w:r>
    </w:p>
    <w:p w14:paraId="49D1C3AB" w14:textId="77777777" w:rsidR="00052F05" w:rsidRDefault="00052F05" w:rsidP="00DE4261">
      <w:pPr>
        <w:spacing w:after="0" w:line="240" w:lineRule="auto"/>
        <w:rPr>
          <w:rFonts w:ascii="Arial" w:hAnsi="Arial" w:cs="Arial"/>
          <w:sz w:val="24"/>
          <w:szCs w:val="24"/>
        </w:rPr>
      </w:pPr>
      <w:r>
        <w:rPr>
          <w:rFonts w:ascii="Arial" w:hAnsi="Arial" w:cs="Arial"/>
          <w:sz w:val="24"/>
          <w:szCs w:val="24"/>
        </w:rPr>
        <w:t xml:space="preserve">The major roads passing close to the town are the A358 (leading to the M5) and the A303 / A30. The A303 is a major route from London to the west country. The A303 and the A358 </w:t>
      </w:r>
      <w:r w:rsidR="007967FF">
        <w:rPr>
          <w:rFonts w:ascii="Arial" w:hAnsi="Arial" w:cs="Arial"/>
          <w:sz w:val="24"/>
          <w:szCs w:val="24"/>
        </w:rPr>
        <w:t xml:space="preserve">have been identified for improvement; </w:t>
      </w:r>
      <w:r w:rsidR="008D5DCD">
        <w:rPr>
          <w:rFonts w:ascii="Arial" w:hAnsi="Arial" w:cs="Arial"/>
          <w:sz w:val="24"/>
          <w:szCs w:val="24"/>
        </w:rPr>
        <w:t>at the time of drafting th</w:t>
      </w:r>
      <w:r w:rsidR="003D24FF">
        <w:rPr>
          <w:rFonts w:ascii="Arial" w:hAnsi="Arial" w:cs="Arial"/>
          <w:sz w:val="24"/>
          <w:szCs w:val="24"/>
        </w:rPr>
        <w:t>is</w:t>
      </w:r>
      <w:r w:rsidR="008D5DCD">
        <w:rPr>
          <w:rFonts w:ascii="Arial" w:hAnsi="Arial" w:cs="Arial"/>
          <w:sz w:val="24"/>
          <w:szCs w:val="24"/>
        </w:rPr>
        <w:t xml:space="preserve"> strategic plan it is understood that Highways England </w:t>
      </w:r>
      <w:r w:rsidR="003D24FF">
        <w:rPr>
          <w:rFonts w:ascii="Arial" w:hAnsi="Arial" w:cs="Arial"/>
          <w:sz w:val="24"/>
          <w:szCs w:val="24"/>
        </w:rPr>
        <w:t>will be consulting again on the route options – the first consultation having been beset with adverse criticism.</w:t>
      </w:r>
    </w:p>
    <w:p w14:paraId="0F4C425A" w14:textId="77777777" w:rsidR="00052F05" w:rsidRDefault="00052F05" w:rsidP="00DE4261">
      <w:pPr>
        <w:spacing w:after="0" w:line="240" w:lineRule="auto"/>
        <w:rPr>
          <w:rFonts w:ascii="Arial" w:hAnsi="Arial" w:cs="Arial"/>
          <w:sz w:val="24"/>
          <w:szCs w:val="24"/>
        </w:rPr>
      </w:pPr>
    </w:p>
    <w:p w14:paraId="7B9A3841" w14:textId="09A31C32" w:rsidR="008219FE" w:rsidRDefault="008D5DCD" w:rsidP="00DE4261">
      <w:pPr>
        <w:spacing w:after="0" w:line="240" w:lineRule="auto"/>
        <w:rPr>
          <w:rFonts w:ascii="Arial" w:hAnsi="Arial" w:cs="Arial"/>
          <w:sz w:val="24"/>
          <w:szCs w:val="24"/>
        </w:rPr>
      </w:pPr>
      <w:r>
        <w:rPr>
          <w:rFonts w:ascii="Arial" w:hAnsi="Arial" w:cs="Arial"/>
          <w:sz w:val="24"/>
          <w:szCs w:val="24"/>
        </w:rPr>
        <w:t>T</w:t>
      </w:r>
      <w:r w:rsidR="008219FE">
        <w:rPr>
          <w:rFonts w:ascii="Arial" w:hAnsi="Arial" w:cs="Arial"/>
          <w:sz w:val="24"/>
          <w:szCs w:val="24"/>
        </w:rPr>
        <w:t xml:space="preserve">he Town Council’s resourcing levels (time and money) are finite and </w:t>
      </w:r>
      <w:r w:rsidR="00F10F77">
        <w:rPr>
          <w:rFonts w:ascii="Arial" w:hAnsi="Arial" w:cs="Arial"/>
          <w:sz w:val="24"/>
          <w:szCs w:val="24"/>
        </w:rPr>
        <w:t xml:space="preserve">constrained by </w:t>
      </w:r>
      <w:proofErr w:type="gramStart"/>
      <w:r w:rsidR="00F10F77">
        <w:rPr>
          <w:rFonts w:ascii="Arial" w:hAnsi="Arial" w:cs="Arial"/>
          <w:sz w:val="24"/>
          <w:szCs w:val="24"/>
        </w:rPr>
        <w:t>a number of</w:t>
      </w:r>
      <w:proofErr w:type="gramEnd"/>
      <w:r w:rsidR="00F10F77">
        <w:rPr>
          <w:rFonts w:ascii="Arial" w:hAnsi="Arial" w:cs="Arial"/>
          <w:sz w:val="24"/>
          <w:szCs w:val="24"/>
        </w:rPr>
        <w:t xml:space="preserve"> </w:t>
      </w:r>
      <w:r w:rsidR="008219FE">
        <w:rPr>
          <w:rFonts w:ascii="Arial" w:hAnsi="Arial" w:cs="Arial"/>
          <w:sz w:val="24"/>
          <w:szCs w:val="24"/>
        </w:rPr>
        <w:t xml:space="preserve">factors, including some beyond the Town Council’s control </w:t>
      </w:r>
      <w:r w:rsidR="00AB77F3">
        <w:rPr>
          <w:rFonts w:ascii="Arial" w:hAnsi="Arial" w:cs="Arial"/>
          <w:sz w:val="24"/>
          <w:szCs w:val="24"/>
        </w:rPr>
        <w:t xml:space="preserve">such as </w:t>
      </w:r>
      <w:r w:rsidR="008219FE">
        <w:rPr>
          <w:rFonts w:ascii="Arial" w:hAnsi="Arial" w:cs="Arial"/>
          <w:sz w:val="24"/>
          <w:szCs w:val="24"/>
        </w:rPr>
        <w:t>the impact of new legislation.</w:t>
      </w:r>
    </w:p>
    <w:p w14:paraId="666D1357" w14:textId="77777777" w:rsidR="00052F05" w:rsidRDefault="00052F05" w:rsidP="00DE4261">
      <w:pPr>
        <w:spacing w:after="0" w:line="240" w:lineRule="auto"/>
        <w:rPr>
          <w:rFonts w:ascii="Arial" w:hAnsi="Arial" w:cs="Arial"/>
          <w:sz w:val="24"/>
          <w:szCs w:val="24"/>
        </w:rPr>
      </w:pPr>
    </w:p>
    <w:p w14:paraId="018BE905" w14:textId="77777777" w:rsidR="008219FE" w:rsidRDefault="008219FE" w:rsidP="00DE4261">
      <w:pPr>
        <w:spacing w:after="0" w:line="240" w:lineRule="auto"/>
        <w:rPr>
          <w:rFonts w:ascii="Arial" w:hAnsi="Arial" w:cs="Arial"/>
          <w:sz w:val="24"/>
          <w:szCs w:val="24"/>
        </w:rPr>
      </w:pPr>
      <w:r>
        <w:rPr>
          <w:rFonts w:ascii="Arial" w:hAnsi="Arial" w:cs="Arial"/>
          <w:sz w:val="24"/>
          <w:szCs w:val="24"/>
        </w:rPr>
        <w:t xml:space="preserve">The development of </w:t>
      </w:r>
      <w:r w:rsidR="003D24FF">
        <w:rPr>
          <w:rFonts w:ascii="Arial" w:hAnsi="Arial" w:cs="Arial"/>
          <w:sz w:val="24"/>
          <w:szCs w:val="24"/>
        </w:rPr>
        <w:t xml:space="preserve">a </w:t>
      </w:r>
      <w:proofErr w:type="gramStart"/>
      <w:r w:rsidR="003D24FF">
        <w:rPr>
          <w:rFonts w:ascii="Arial" w:hAnsi="Arial" w:cs="Arial"/>
          <w:sz w:val="24"/>
          <w:szCs w:val="24"/>
        </w:rPr>
        <w:t>3 year</w:t>
      </w:r>
      <w:proofErr w:type="gramEnd"/>
      <w:r w:rsidR="003D24FF">
        <w:rPr>
          <w:rFonts w:ascii="Arial" w:hAnsi="Arial" w:cs="Arial"/>
          <w:sz w:val="24"/>
          <w:szCs w:val="24"/>
        </w:rPr>
        <w:t xml:space="preserve"> rolling </w:t>
      </w:r>
      <w:r>
        <w:rPr>
          <w:rFonts w:ascii="Arial" w:hAnsi="Arial" w:cs="Arial"/>
          <w:sz w:val="24"/>
          <w:szCs w:val="24"/>
        </w:rPr>
        <w:t xml:space="preserve">strategic plan </w:t>
      </w:r>
      <w:r w:rsidR="003D24FF">
        <w:rPr>
          <w:rFonts w:ascii="Arial" w:hAnsi="Arial" w:cs="Arial"/>
          <w:sz w:val="24"/>
          <w:szCs w:val="24"/>
        </w:rPr>
        <w:t xml:space="preserve">and complementary medium term budget </w:t>
      </w:r>
      <w:r w:rsidR="00F10F77">
        <w:rPr>
          <w:rFonts w:ascii="Arial" w:hAnsi="Arial" w:cs="Arial"/>
          <w:sz w:val="24"/>
          <w:szCs w:val="24"/>
        </w:rPr>
        <w:t>is intended to</w:t>
      </w:r>
      <w:r w:rsidR="00981B63">
        <w:rPr>
          <w:rFonts w:ascii="Arial" w:hAnsi="Arial" w:cs="Arial"/>
          <w:sz w:val="24"/>
          <w:szCs w:val="24"/>
        </w:rPr>
        <w:t xml:space="preserve"> focus activity and decision making,</w:t>
      </w:r>
      <w:r w:rsidR="00F10F77">
        <w:rPr>
          <w:rFonts w:ascii="Arial" w:hAnsi="Arial" w:cs="Arial"/>
          <w:sz w:val="24"/>
          <w:szCs w:val="24"/>
        </w:rPr>
        <w:t xml:space="preserve"> help prioritise projects and resourcing, </w:t>
      </w:r>
      <w:r w:rsidR="00981B63">
        <w:rPr>
          <w:rFonts w:ascii="Arial" w:hAnsi="Arial" w:cs="Arial"/>
          <w:sz w:val="24"/>
          <w:szCs w:val="24"/>
        </w:rPr>
        <w:t xml:space="preserve">and provide a baseline against which progress can be measured. </w:t>
      </w:r>
    </w:p>
    <w:p w14:paraId="6F771452" w14:textId="0893AF61" w:rsidR="00CC04AC" w:rsidRDefault="00CC04AC" w:rsidP="00DE4261">
      <w:pPr>
        <w:spacing w:after="0" w:line="240" w:lineRule="auto"/>
        <w:rPr>
          <w:rFonts w:ascii="Arial" w:hAnsi="Arial" w:cs="Arial"/>
          <w:sz w:val="24"/>
          <w:szCs w:val="24"/>
        </w:rPr>
      </w:pPr>
    </w:p>
    <w:p w14:paraId="24BBDB7B" w14:textId="77777777" w:rsidR="00785A5E" w:rsidRDefault="00785A5E" w:rsidP="00DE4261">
      <w:pPr>
        <w:spacing w:after="0" w:line="240" w:lineRule="auto"/>
        <w:rPr>
          <w:rFonts w:ascii="Arial" w:hAnsi="Arial" w:cs="Arial"/>
          <w:sz w:val="24"/>
          <w:szCs w:val="24"/>
        </w:rPr>
      </w:pPr>
    </w:p>
    <w:p w14:paraId="6B3D3E45" w14:textId="110D5E97" w:rsidR="00981B63" w:rsidRPr="00981B63" w:rsidRDefault="00981B63" w:rsidP="00DE4261">
      <w:pPr>
        <w:spacing w:after="0" w:line="240" w:lineRule="auto"/>
        <w:rPr>
          <w:rFonts w:ascii="Arial" w:hAnsi="Arial" w:cs="Arial"/>
          <w:b/>
          <w:sz w:val="24"/>
          <w:szCs w:val="24"/>
        </w:rPr>
      </w:pPr>
      <w:r w:rsidRPr="00981B63">
        <w:rPr>
          <w:rFonts w:ascii="Arial" w:hAnsi="Arial" w:cs="Arial"/>
          <w:b/>
          <w:sz w:val="24"/>
          <w:szCs w:val="24"/>
        </w:rPr>
        <w:lastRenderedPageBreak/>
        <w:t>Ilminster Town Council SWOT Analysis</w:t>
      </w:r>
    </w:p>
    <w:p w14:paraId="278AD76D" w14:textId="6D22B852" w:rsidR="008219FE" w:rsidRDefault="00063DCA" w:rsidP="00DE4261">
      <w:pPr>
        <w:spacing w:after="0" w:line="240" w:lineRule="auto"/>
        <w:rPr>
          <w:rFonts w:ascii="Arial" w:hAnsi="Arial" w:cs="Arial"/>
          <w:sz w:val="24"/>
          <w:szCs w:val="24"/>
        </w:rPr>
      </w:pPr>
      <w:r>
        <w:rPr>
          <w:rFonts w:ascii="Arial" w:hAnsi="Arial" w:cs="Arial"/>
          <w:sz w:val="24"/>
          <w:szCs w:val="24"/>
        </w:rPr>
        <w:t xml:space="preserve">Town Councillors </w:t>
      </w:r>
      <w:r w:rsidR="00C1615A">
        <w:rPr>
          <w:rFonts w:ascii="Arial" w:hAnsi="Arial" w:cs="Arial"/>
          <w:sz w:val="24"/>
          <w:szCs w:val="24"/>
        </w:rPr>
        <w:t>reviewed the 2017</w:t>
      </w:r>
      <w:r>
        <w:rPr>
          <w:rFonts w:ascii="Arial" w:hAnsi="Arial" w:cs="Arial"/>
          <w:sz w:val="24"/>
          <w:szCs w:val="24"/>
        </w:rPr>
        <w:t xml:space="preserve"> SWOT analysis </w:t>
      </w:r>
      <w:r w:rsidR="000B2ADE">
        <w:rPr>
          <w:rFonts w:ascii="Arial" w:hAnsi="Arial" w:cs="Arial"/>
          <w:sz w:val="24"/>
          <w:szCs w:val="24"/>
        </w:rPr>
        <w:t>(November 201</w:t>
      </w:r>
      <w:r w:rsidR="00AB77F3">
        <w:rPr>
          <w:rFonts w:ascii="Arial" w:hAnsi="Arial" w:cs="Arial"/>
          <w:sz w:val="24"/>
          <w:szCs w:val="24"/>
        </w:rPr>
        <w:t>8</w:t>
      </w:r>
      <w:r w:rsidR="000B2ADE">
        <w:rPr>
          <w:rFonts w:ascii="Arial" w:hAnsi="Arial" w:cs="Arial"/>
          <w:sz w:val="24"/>
          <w:szCs w:val="24"/>
        </w:rPr>
        <w:t xml:space="preserve">) </w:t>
      </w:r>
      <w:r>
        <w:rPr>
          <w:rFonts w:ascii="Arial" w:hAnsi="Arial" w:cs="Arial"/>
          <w:sz w:val="24"/>
          <w:szCs w:val="24"/>
        </w:rPr>
        <w:t xml:space="preserve">to </w:t>
      </w:r>
      <w:r w:rsidR="00027F99">
        <w:rPr>
          <w:rFonts w:ascii="Arial" w:hAnsi="Arial" w:cs="Arial"/>
          <w:sz w:val="24"/>
          <w:szCs w:val="24"/>
        </w:rPr>
        <w:t>help identify areas of performance that could be improved and may be addressed when undertaking activities and projects</w:t>
      </w:r>
      <w:r w:rsidR="00C1615A">
        <w:rPr>
          <w:rFonts w:ascii="Arial" w:hAnsi="Arial" w:cs="Arial"/>
          <w:sz w:val="24"/>
          <w:szCs w:val="24"/>
        </w:rPr>
        <w:t>.</w:t>
      </w:r>
    </w:p>
    <w:p w14:paraId="14773BE7" w14:textId="77777777" w:rsidR="00063DCA" w:rsidRPr="008219FE" w:rsidRDefault="00063DCA" w:rsidP="00DE4261">
      <w:pPr>
        <w:spacing w:after="0" w:line="240" w:lineRule="auto"/>
        <w:rPr>
          <w:rFonts w:ascii="Arial" w:hAnsi="Arial" w:cs="Arial"/>
          <w:sz w:val="24"/>
          <w:szCs w:val="24"/>
        </w:rPr>
      </w:pPr>
    </w:p>
    <w:tbl>
      <w:tblPr>
        <w:tblStyle w:val="TableGrid"/>
        <w:tblW w:w="9924" w:type="dxa"/>
        <w:tblInd w:w="-431" w:type="dxa"/>
        <w:tblLook w:val="04A0" w:firstRow="1" w:lastRow="0" w:firstColumn="1" w:lastColumn="0" w:noHBand="0" w:noVBand="1"/>
      </w:tblPr>
      <w:tblGrid>
        <w:gridCol w:w="4939"/>
        <w:gridCol w:w="4985"/>
      </w:tblGrid>
      <w:tr w:rsidR="00981B63" w:rsidRPr="00981B63" w14:paraId="09643607" w14:textId="77777777" w:rsidTr="0007642C">
        <w:tc>
          <w:tcPr>
            <w:tcW w:w="4939" w:type="dxa"/>
          </w:tcPr>
          <w:p w14:paraId="3D41D573" w14:textId="77777777" w:rsidR="00981B63" w:rsidRDefault="00981B63" w:rsidP="00981B63">
            <w:pPr>
              <w:jc w:val="center"/>
              <w:rPr>
                <w:rFonts w:ascii="Arial" w:hAnsi="Arial" w:cs="Arial"/>
                <w:b/>
                <w:sz w:val="24"/>
                <w:szCs w:val="24"/>
              </w:rPr>
            </w:pPr>
            <w:r>
              <w:rPr>
                <w:rFonts w:ascii="Arial" w:hAnsi="Arial" w:cs="Arial"/>
                <w:b/>
                <w:sz w:val="24"/>
                <w:szCs w:val="24"/>
              </w:rPr>
              <w:t>Strengths</w:t>
            </w:r>
          </w:p>
          <w:p w14:paraId="21A67006" w14:textId="77777777" w:rsidR="00063DCA" w:rsidRPr="00063DCA" w:rsidRDefault="00063DCA" w:rsidP="00981B63">
            <w:pPr>
              <w:jc w:val="center"/>
              <w:rPr>
                <w:rFonts w:ascii="Arial" w:hAnsi="Arial" w:cs="Arial"/>
                <w:sz w:val="24"/>
                <w:szCs w:val="24"/>
              </w:rPr>
            </w:pPr>
          </w:p>
          <w:p w14:paraId="09246874" w14:textId="77777777" w:rsidR="00981B63" w:rsidRDefault="00063DCA" w:rsidP="00981B63">
            <w:pPr>
              <w:jc w:val="center"/>
              <w:rPr>
                <w:rFonts w:ascii="Arial" w:hAnsi="Arial" w:cs="Arial"/>
                <w:sz w:val="24"/>
                <w:szCs w:val="24"/>
              </w:rPr>
            </w:pPr>
            <w:r w:rsidRPr="00063DCA">
              <w:rPr>
                <w:rFonts w:ascii="Arial" w:hAnsi="Arial" w:cs="Arial"/>
                <w:sz w:val="24"/>
                <w:szCs w:val="24"/>
              </w:rPr>
              <w:t>People</w:t>
            </w:r>
            <w:r>
              <w:rPr>
                <w:rFonts w:ascii="Arial" w:hAnsi="Arial" w:cs="Arial"/>
                <w:sz w:val="24"/>
                <w:szCs w:val="24"/>
              </w:rPr>
              <w:t xml:space="preserve"> (Staff and Councillors) </w:t>
            </w:r>
          </w:p>
          <w:p w14:paraId="54C7EE8D" w14:textId="77777777" w:rsidR="00063DCA" w:rsidRDefault="00063DCA" w:rsidP="00981B63">
            <w:pPr>
              <w:jc w:val="center"/>
              <w:rPr>
                <w:rFonts w:ascii="Arial" w:hAnsi="Arial" w:cs="Arial"/>
                <w:sz w:val="24"/>
                <w:szCs w:val="24"/>
              </w:rPr>
            </w:pPr>
            <w:r>
              <w:rPr>
                <w:rFonts w:ascii="Arial" w:hAnsi="Arial" w:cs="Arial"/>
                <w:sz w:val="24"/>
                <w:szCs w:val="24"/>
              </w:rPr>
              <w:t>Non-political council</w:t>
            </w:r>
          </w:p>
          <w:p w14:paraId="15176AD8" w14:textId="77777777" w:rsidR="00063DCA" w:rsidRDefault="00063DCA" w:rsidP="00981B63">
            <w:pPr>
              <w:jc w:val="center"/>
              <w:rPr>
                <w:rFonts w:ascii="Arial" w:hAnsi="Arial" w:cs="Arial"/>
                <w:sz w:val="24"/>
                <w:szCs w:val="24"/>
              </w:rPr>
            </w:pPr>
            <w:r>
              <w:rPr>
                <w:rFonts w:ascii="Arial" w:hAnsi="Arial" w:cs="Arial"/>
                <w:sz w:val="24"/>
                <w:szCs w:val="24"/>
              </w:rPr>
              <w:t>Friendly</w:t>
            </w:r>
          </w:p>
          <w:p w14:paraId="3E6AAF38" w14:textId="77777777" w:rsidR="00477A8D" w:rsidRDefault="00477A8D" w:rsidP="00981B63">
            <w:pPr>
              <w:jc w:val="center"/>
              <w:rPr>
                <w:rFonts w:ascii="Arial" w:hAnsi="Arial" w:cs="Arial"/>
                <w:sz w:val="24"/>
                <w:szCs w:val="24"/>
              </w:rPr>
            </w:pPr>
            <w:r>
              <w:rPr>
                <w:rFonts w:ascii="Arial" w:hAnsi="Arial" w:cs="Arial"/>
                <w:sz w:val="24"/>
                <w:szCs w:val="24"/>
              </w:rPr>
              <w:t>Diversity of experience and knowledge</w:t>
            </w:r>
          </w:p>
          <w:p w14:paraId="1DD0CD84" w14:textId="77777777" w:rsidR="00063DCA" w:rsidRDefault="00063DCA" w:rsidP="00981B63">
            <w:pPr>
              <w:jc w:val="center"/>
              <w:rPr>
                <w:rFonts w:ascii="Arial" w:hAnsi="Arial" w:cs="Arial"/>
                <w:sz w:val="24"/>
                <w:szCs w:val="24"/>
              </w:rPr>
            </w:pPr>
            <w:r>
              <w:rPr>
                <w:rFonts w:ascii="Arial" w:hAnsi="Arial" w:cs="Arial"/>
                <w:sz w:val="24"/>
                <w:szCs w:val="24"/>
              </w:rPr>
              <w:t>Cautious</w:t>
            </w:r>
            <w:r w:rsidR="00477A8D">
              <w:rPr>
                <w:rFonts w:ascii="Arial" w:hAnsi="Arial" w:cs="Arial"/>
                <w:sz w:val="24"/>
                <w:szCs w:val="24"/>
              </w:rPr>
              <w:t xml:space="preserve"> and balanced approach </w:t>
            </w:r>
            <w:r>
              <w:rPr>
                <w:rFonts w:ascii="Arial" w:hAnsi="Arial" w:cs="Arial"/>
                <w:sz w:val="24"/>
                <w:szCs w:val="24"/>
              </w:rPr>
              <w:t>Community involvement</w:t>
            </w:r>
            <w:r w:rsidR="00CC04AC">
              <w:rPr>
                <w:rFonts w:ascii="Arial" w:hAnsi="Arial" w:cs="Arial"/>
                <w:sz w:val="24"/>
                <w:szCs w:val="24"/>
              </w:rPr>
              <w:t xml:space="preserve"> of councillors</w:t>
            </w:r>
          </w:p>
          <w:p w14:paraId="6E68F015" w14:textId="77777777" w:rsidR="00663D2D" w:rsidRDefault="00663D2D" w:rsidP="00981B63">
            <w:pPr>
              <w:jc w:val="center"/>
              <w:rPr>
                <w:rFonts w:ascii="Arial" w:hAnsi="Arial" w:cs="Arial"/>
                <w:sz w:val="24"/>
                <w:szCs w:val="24"/>
              </w:rPr>
            </w:pPr>
            <w:r>
              <w:rPr>
                <w:rFonts w:ascii="Arial" w:hAnsi="Arial" w:cs="Arial"/>
                <w:sz w:val="24"/>
                <w:szCs w:val="24"/>
              </w:rPr>
              <w:t>Size of the council</w:t>
            </w:r>
          </w:p>
          <w:p w14:paraId="4ACF3922" w14:textId="77777777" w:rsidR="00063DCA" w:rsidRDefault="00063DCA" w:rsidP="00981B63">
            <w:pPr>
              <w:jc w:val="center"/>
              <w:rPr>
                <w:rFonts w:ascii="Arial" w:hAnsi="Arial" w:cs="Arial"/>
                <w:sz w:val="24"/>
                <w:szCs w:val="24"/>
              </w:rPr>
            </w:pPr>
            <w:r>
              <w:rPr>
                <w:rFonts w:ascii="Arial" w:hAnsi="Arial" w:cs="Arial"/>
                <w:sz w:val="24"/>
                <w:szCs w:val="24"/>
              </w:rPr>
              <w:t>Community knowledge</w:t>
            </w:r>
          </w:p>
          <w:p w14:paraId="0ACFAF96" w14:textId="77777777" w:rsidR="00027F99" w:rsidRDefault="00027F99" w:rsidP="00981B63">
            <w:pPr>
              <w:jc w:val="center"/>
              <w:rPr>
                <w:rFonts w:ascii="Arial" w:hAnsi="Arial" w:cs="Arial"/>
                <w:sz w:val="24"/>
                <w:szCs w:val="24"/>
              </w:rPr>
            </w:pPr>
            <w:r>
              <w:rPr>
                <w:rFonts w:ascii="Arial" w:hAnsi="Arial" w:cs="Arial"/>
                <w:sz w:val="24"/>
                <w:szCs w:val="24"/>
              </w:rPr>
              <w:t>Knowledge of the area</w:t>
            </w:r>
          </w:p>
          <w:p w14:paraId="5C8FC5FD" w14:textId="77777777" w:rsidR="00CC04AC" w:rsidRDefault="00CC04AC" w:rsidP="00981B63">
            <w:pPr>
              <w:jc w:val="center"/>
              <w:rPr>
                <w:rFonts w:ascii="Arial" w:hAnsi="Arial" w:cs="Arial"/>
                <w:sz w:val="24"/>
                <w:szCs w:val="24"/>
              </w:rPr>
            </w:pPr>
            <w:r>
              <w:rPr>
                <w:rFonts w:ascii="Arial" w:hAnsi="Arial" w:cs="Arial"/>
                <w:sz w:val="24"/>
                <w:szCs w:val="24"/>
              </w:rPr>
              <w:t>Community spirit</w:t>
            </w:r>
          </w:p>
          <w:p w14:paraId="12AB531B" w14:textId="77777777" w:rsidR="00477A8D" w:rsidRDefault="00477A8D" w:rsidP="00981B63">
            <w:pPr>
              <w:jc w:val="center"/>
              <w:rPr>
                <w:rFonts w:ascii="Arial" w:hAnsi="Arial" w:cs="Arial"/>
                <w:sz w:val="24"/>
                <w:szCs w:val="24"/>
              </w:rPr>
            </w:pPr>
            <w:r>
              <w:rPr>
                <w:rFonts w:ascii="Arial" w:hAnsi="Arial" w:cs="Arial"/>
                <w:sz w:val="24"/>
                <w:szCs w:val="24"/>
              </w:rPr>
              <w:t>Thrifty and prudent</w:t>
            </w:r>
          </w:p>
          <w:p w14:paraId="519FDE44" w14:textId="607C8096" w:rsidR="00655DE3" w:rsidRDefault="00655DE3" w:rsidP="00981B63">
            <w:pPr>
              <w:jc w:val="center"/>
              <w:rPr>
                <w:rFonts w:ascii="Arial" w:hAnsi="Arial" w:cs="Arial"/>
                <w:sz w:val="24"/>
                <w:szCs w:val="24"/>
              </w:rPr>
            </w:pPr>
            <w:r>
              <w:rPr>
                <w:rFonts w:ascii="Arial" w:hAnsi="Arial" w:cs="Arial"/>
                <w:sz w:val="24"/>
                <w:szCs w:val="24"/>
              </w:rPr>
              <w:t xml:space="preserve"> Open Spaces </w:t>
            </w:r>
            <w:r w:rsidR="00930AB4">
              <w:rPr>
                <w:rFonts w:ascii="Arial" w:hAnsi="Arial" w:cs="Arial"/>
                <w:sz w:val="24"/>
                <w:szCs w:val="24"/>
              </w:rPr>
              <w:t>portfolio</w:t>
            </w:r>
          </w:p>
          <w:p w14:paraId="7D1EBE07" w14:textId="5899E457" w:rsidR="00477A8D" w:rsidRPr="00063DCA" w:rsidRDefault="00930AB4" w:rsidP="00981B63">
            <w:pPr>
              <w:jc w:val="center"/>
              <w:rPr>
                <w:rFonts w:ascii="Arial" w:hAnsi="Arial" w:cs="Arial"/>
                <w:sz w:val="24"/>
                <w:szCs w:val="24"/>
              </w:rPr>
            </w:pPr>
            <w:r>
              <w:rPr>
                <w:rFonts w:ascii="Arial" w:hAnsi="Arial" w:cs="Arial"/>
                <w:sz w:val="24"/>
                <w:szCs w:val="24"/>
              </w:rPr>
              <w:t>C</w:t>
            </w:r>
            <w:r w:rsidR="00477A8D">
              <w:rPr>
                <w:rFonts w:ascii="Arial" w:hAnsi="Arial" w:cs="Arial"/>
                <w:sz w:val="24"/>
                <w:szCs w:val="24"/>
              </w:rPr>
              <w:t>ommunication</w:t>
            </w:r>
            <w:r w:rsidR="0096202C">
              <w:rPr>
                <w:rFonts w:ascii="Arial" w:hAnsi="Arial" w:cs="Arial"/>
                <w:sz w:val="24"/>
                <w:szCs w:val="24"/>
              </w:rPr>
              <w:t xml:space="preserve"> </w:t>
            </w:r>
            <w:r w:rsidR="006B7C4A">
              <w:rPr>
                <w:rFonts w:ascii="Arial" w:hAnsi="Arial" w:cs="Arial"/>
                <w:sz w:val="24"/>
                <w:szCs w:val="24"/>
              </w:rPr>
              <w:t>(e.g. Annual Report, agendas, reports)</w:t>
            </w:r>
          </w:p>
          <w:p w14:paraId="1F6CFEE4" w14:textId="77777777" w:rsidR="00063DCA" w:rsidRDefault="00663D2D" w:rsidP="00981B63">
            <w:pPr>
              <w:jc w:val="center"/>
              <w:rPr>
                <w:rFonts w:ascii="Arial" w:hAnsi="Arial" w:cs="Arial"/>
                <w:sz w:val="24"/>
                <w:szCs w:val="24"/>
              </w:rPr>
            </w:pPr>
            <w:r w:rsidRPr="0047136B">
              <w:rPr>
                <w:rFonts w:ascii="Arial" w:hAnsi="Arial" w:cs="Arial"/>
                <w:sz w:val="24"/>
                <w:szCs w:val="24"/>
              </w:rPr>
              <w:t>Governance</w:t>
            </w:r>
          </w:p>
          <w:p w14:paraId="4CFB9029" w14:textId="77777777" w:rsidR="00663D2D" w:rsidRDefault="00663D2D" w:rsidP="00981B63">
            <w:pPr>
              <w:jc w:val="center"/>
              <w:rPr>
                <w:rFonts w:ascii="Arial" w:hAnsi="Arial" w:cs="Arial"/>
                <w:sz w:val="24"/>
                <w:szCs w:val="24"/>
              </w:rPr>
            </w:pPr>
            <w:r>
              <w:rPr>
                <w:rFonts w:ascii="Arial" w:hAnsi="Arial" w:cs="Arial"/>
                <w:sz w:val="24"/>
                <w:szCs w:val="24"/>
              </w:rPr>
              <w:t>Collaborative working</w:t>
            </w:r>
          </w:p>
          <w:p w14:paraId="337B3D7B" w14:textId="78B18300" w:rsidR="00785A5E" w:rsidRPr="0047136B" w:rsidRDefault="00785A5E" w:rsidP="00981B63">
            <w:pPr>
              <w:jc w:val="center"/>
              <w:rPr>
                <w:rFonts w:ascii="Arial" w:hAnsi="Arial" w:cs="Arial"/>
                <w:sz w:val="24"/>
                <w:szCs w:val="24"/>
              </w:rPr>
            </w:pPr>
          </w:p>
        </w:tc>
        <w:tc>
          <w:tcPr>
            <w:tcW w:w="4985" w:type="dxa"/>
          </w:tcPr>
          <w:p w14:paraId="19F26A8F" w14:textId="77777777" w:rsidR="00981B63" w:rsidRDefault="00981B63" w:rsidP="00981B63">
            <w:pPr>
              <w:jc w:val="center"/>
              <w:rPr>
                <w:rFonts w:ascii="Arial" w:hAnsi="Arial" w:cs="Arial"/>
                <w:b/>
                <w:sz w:val="24"/>
                <w:szCs w:val="24"/>
              </w:rPr>
            </w:pPr>
            <w:r>
              <w:rPr>
                <w:rFonts w:ascii="Arial" w:hAnsi="Arial" w:cs="Arial"/>
                <w:b/>
                <w:sz w:val="24"/>
                <w:szCs w:val="24"/>
              </w:rPr>
              <w:t>Weaknesses</w:t>
            </w:r>
          </w:p>
          <w:p w14:paraId="03EE9F62" w14:textId="77777777" w:rsidR="00063DCA" w:rsidRPr="00063DCA" w:rsidRDefault="00063DCA" w:rsidP="00981B63">
            <w:pPr>
              <w:jc w:val="center"/>
              <w:rPr>
                <w:rFonts w:ascii="Arial" w:hAnsi="Arial" w:cs="Arial"/>
                <w:sz w:val="24"/>
                <w:szCs w:val="24"/>
              </w:rPr>
            </w:pPr>
          </w:p>
          <w:p w14:paraId="74652540" w14:textId="41CB095D" w:rsidR="00063DCA" w:rsidRDefault="00930AB4" w:rsidP="00981B63">
            <w:pPr>
              <w:jc w:val="center"/>
              <w:rPr>
                <w:rFonts w:ascii="Arial" w:hAnsi="Arial" w:cs="Arial"/>
                <w:sz w:val="24"/>
                <w:szCs w:val="24"/>
              </w:rPr>
            </w:pPr>
            <w:r>
              <w:rPr>
                <w:rFonts w:ascii="Arial" w:hAnsi="Arial" w:cs="Arial"/>
                <w:sz w:val="24"/>
                <w:szCs w:val="24"/>
              </w:rPr>
              <w:t>Co</w:t>
            </w:r>
            <w:r w:rsidR="00063DCA" w:rsidRPr="00063DCA">
              <w:rPr>
                <w:rFonts w:ascii="Arial" w:hAnsi="Arial" w:cs="Arial"/>
                <w:sz w:val="24"/>
                <w:szCs w:val="24"/>
              </w:rPr>
              <w:t>mmunication</w:t>
            </w:r>
            <w:r w:rsidR="006B7C4A">
              <w:rPr>
                <w:rFonts w:ascii="Arial" w:hAnsi="Arial" w:cs="Arial"/>
                <w:sz w:val="24"/>
                <w:szCs w:val="24"/>
              </w:rPr>
              <w:t xml:space="preserve"> (proactive / reactive) </w:t>
            </w:r>
          </w:p>
          <w:p w14:paraId="6753005C" w14:textId="77777777" w:rsidR="00063DCA" w:rsidRDefault="00063DCA" w:rsidP="00981B63">
            <w:pPr>
              <w:jc w:val="center"/>
              <w:rPr>
                <w:rFonts w:ascii="Arial" w:hAnsi="Arial" w:cs="Arial"/>
                <w:sz w:val="24"/>
                <w:szCs w:val="24"/>
              </w:rPr>
            </w:pPr>
            <w:r>
              <w:rPr>
                <w:rFonts w:ascii="Arial" w:hAnsi="Arial" w:cs="Arial"/>
                <w:sz w:val="24"/>
                <w:szCs w:val="24"/>
              </w:rPr>
              <w:t>Structure needs review</w:t>
            </w:r>
          </w:p>
          <w:p w14:paraId="7641A9DA" w14:textId="250C304F" w:rsidR="00063DCA" w:rsidRDefault="00063DCA" w:rsidP="00981B63">
            <w:pPr>
              <w:jc w:val="center"/>
              <w:rPr>
                <w:rFonts w:ascii="Arial" w:hAnsi="Arial" w:cs="Arial"/>
                <w:sz w:val="24"/>
                <w:szCs w:val="24"/>
              </w:rPr>
            </w:pPr>
            <w:r>
              <w:rPr>
                <w:rFonts w:ascii="Arial" w:hAnsi="Arial" w:cs="Arial"/>
                <w:sz w:val="24"/>
                <w:szCs w:val="24"/>
              </w:rPr>
              <w:t>Time</w:t>
            </w:r>
            <w:r w:rsidR="00F77149">
              <w:rPr>
                <w:rFonts w:ascii="Arial" w:hAnsi="Arial" w:cs="Arial"/>
                <w:sz w:val="24"/>
                <w:szCs w:val="24"/>
              </w:rPr>
              <w:t xml:space="preserve"> </w:t>
            </w:r>
            <w:r w:rsidR="00C0138E">
              <w:rPr>
                <w:rFonts w:ascii="Arial" w:hAnsi="Arial" w:cs="Arial"/>
                <w:sz w:val="24"/>
                <w:szCs w:val="24"/>
              </w:rPr>
              <w:t xml:space="preserve">(lots would like to do but limited resources) </w:t>
            </w:r>
          </w:p>
          <w:p w14:paraId="501E07A1" w14:textId="77777777" w:rsidR="00063DCA" w:rsidRDefault="00063DCA" w:rsidP="00981B63">
            <w:pPr>
              <w:jc w:val="center"/>
              <w:rPr>
                <w:rFonts w:ascii="Arial" w:hAnsi="Arial" w:cs="Arial"/>
                <w:sz w:val="24"/>
                <w:szCs w:val="24"/>
              </w:rPr>
            </w:pPr>
            <w:r>
              <w:rPr>
                <w:rFonts w:ascii="Arial" w:hAnsi="Arial" w:cs="Arial"/>
                <w:sz w:val="24"/>
                <w:szCs w:val="24"/>
              </w:rPr>
              <w:t>Generation of income</w:t>
            </w:r>
          </w:p>
          <w:p w14:paraId="2B179A02" w14:textId="77777777" w:rsidR="00027F99" w:rsidRDefault="00027F99" w:rsidP="00981B63">
            <w:pPr>
              <w:jc w:val="center"/>
              <w:rPr>
                <w:rFonts w:ascii="Arial" w:hAnsi="Arial" w:cs="Arial"/>
                <w:sz w:val="24"/>
                <w:szCs w:val="24"/>
              </w:rPr>
            </w:pPr>
            <w:r>
              <w:rPr>
                <w:rFonts w:ascii="Arial" w:hAnsi="Arial" w:cs="Arial"/>
                <w:sz w:val="24"/>
                <w:szCs w:val="24"/>
              </w:rPr>
              <w:t>Restricted budget</w:t>
            </w:r>
          </w:p>
          <w:p w14:paraId="0A5169A7" w14:textId="1410CFAC" w:rsidR="00663D2D" w:rsidRDefault="00663D2D" w:rsidP="00981B63">
            <w:pPr>
              <w:jc w:val="center"/>
              <w:rPr>
                <w:rFonts w:ascii="Arial" w:hAnsi="Arial" w:cs="Arial"/>
                <w:sz w:val="24"/>
                <w:szCs w:val="24"/>
              </w:rPr>
            </w:pPr>
            <w:r>
              <w:rPr>
                <w:rFonts w:ascii="Arial" w:hAnsi="Arial" w:cs="Arial"/>
                <w:sz w:val="24"/>
                <w:szCs w:val="24"/>
              </w:rPr>
              <w:t>Office a</w:t>
            </w:r>
            <w:r w:rsidRPr="0047136B">
              <w:rPr>
                <w:rFonts w:ascii="Arial" w:hAnsi="Arial" w:cs="Arial"/>
                <w:sz w:val="24"/>
                <w:szCs w:val="24"/>
              </w:rPr>
              <w:t>ccommodation</w:t>
            </w:r>
            <w:r>
              <w:rPr>
                <w:rFonts w:ascii="Arial" w:hAnsi="Arial" w:cs="Arial"/>
                <w:sz w:val="24"/>
                <w:szCs w:val="24"/>
              </w:rPr>
              <w:t xml:space="preserve"> / Council Chamber</w:t>
            </w:r>
            <w:r w:rsidR="00F77149">
              <w:rPr>
                <w:rFonts w:ascii="Arial" w:hAnsi="Arial" w:cs="Arial"/>
                <w:sz w:val="24"/>
                <w:szCs w:val="24"/>
              </w:rPr>
              <w:t xml:space="preserve"> (</w:t>
            </w:r>
            <w:r w:rsidR="00785A5E">
              <w:rPr>
                <w:rFonts w:ascii="Arial" w:hAnsi="Arial" w:cs="Arial"/>
                <w:sz w:val="24"/>
                <w:szCs w:val="24"/>
              </w:rPr>
              <w:t>accessibility</w:t>
            </w:r>
            <w:r w:rsidR="00F77149">
              <w:rPr>
                <w:rFonts w:ascii="Arial" w:hAnsi="Arial" w:cs="Arial"/>
                <w:sz w:val="24"/>
                <w:szCs w:val="24"/>
              </w:rPr>
              <w:t>)</w:t>
            </w:r>
          </w:p>
          <w:p w14:paraId="787DA96B" w14:textId="545A6A56" w:rsidR="003325E0" w:rsidRDefault="003325E0" w:rsidP="003325E0">
            <w:pPr>
              <w:jc w:val="center"/>
              <w:rPr>
                <w:rFonts w:ascii="Arial" w:hAnsi="Arial" w:cs="Arial"/>
                <w:sz w:val="24"/>
                <w:szCs w:val="24"/>
              </w:rPr>
            </w:pPr>
            <w:r>
              <w:rPr>
                <w:rFonts w:ascii="Arial" w:hAnsi="Arial" w:cs="Arial"/>
                <w:sz w:val="24"/>
                <w:szCs w:val="24"/>
              </w:rPr>
              <w:t>Ability to do nothing</w:t>
            </w:r>
            <w:r w:rsidR="00E5735E">
              <w:rPr>
                <w:rFonts w:ascii="Arial" w:hAnsi="Arial" w:cs="Arial"/>
                <w:sz w:val="24"/>
                <w:szCs w:val="24"/>
              </w:rPr>
              <w:t xml:space="preserve"> (procrastination)</w:t>
            </w:r>
          </w:p>
          <w:p w14:paraId="1FFE4533" w14:textId="77777777" w:rsidR="00785A5E" w:rsidRDefault="0018066F" w:rsidP="00785A5E">
            <w:pPr>
              <w:jc w:val="center"/>
              <w:rPr>
                <w:rFonts w:ascii="Arial" w:hAnsi="Arial" w:cs="Arial"/>
                <w:sz w:val="24"/>
                <w:szCs w:val="24"/>
              </w:rPr>
            </w:pPr>
            <w:r>
              <w:rPr>
                <w:rFonts w:ascii="Arial" w:hAnsi="Arial" w:cs="Arial"/>
                <w:sz w:val="24"/>
                <w:szCs w:val="24"/>
              </w:rPr>
              <w:t>Constraints and restrictions (legal, best working practice</w:t>
            </w:r>
          </w:p>
          <w:p w14:paraId="1F15261F" w14:textId="236976C6" w:rsidR="0047136B" w:rsidRPr="0047136B" w:rsidRDefault="0047136B" w:rsidP="00785A5E">
            <w:pPr>
              <w:jc w:val="center"/>
              <w:rPr>
                <w:rFonts w:ascii="Arial" w:hAnsi="Arial" w:cs="Arial"/>
                <w:sz w:val="24"/>
                <w:szCs w:val="24"/>
              </w:rPr>
            </w:pPr>
            <w:r>
              <w:rPr>
                <w:rFonts w:ascii="Arial" w:hAnsi="Arial" w:cs="Arial"/>
                <w:sz w:val="24"/>
                <w:szCs w:val="24"/>
              </w:rPr>
              <w:t>Risk averse</w:t>
            </w:r>
          </w:p>
        </w:tc>
      </w:tr>
      <w:tr w:rsidR="00981B63" w:rsidRPr="00981B63" w14:paraId="121F5BAA" w14:textId="77777777" w:rsidTr="00F33B1B">
        <w:tc>
          <w:tcPr>
            <w:tcW w:w="4939" w:type="dxa"/>
          </w:tcPr>
          <w:p w14:paraId="647957F3" w14:textId="77777777" w:rsidR="00981B63" w:rsidRDefault="00981B63" w:rsidP="00981B63">
            <w:pPr>
              <w:jc w:val="center"/>
              <w:rPr>
                <w:rFonts w:ascii="Arial" w:hAnsi="Arial" w:cs="Arial"/>
                <w:b/>
                <w:sz w:val="24"/>
                <w:szCs w:val="24"/>
              </w:rPr>
            </w:pPr>
            <w:r>
              <w:rPr>
                <w:rFonts w:ascii="Arial" w:hAnsi="Arial" w:cs="Arial"/>
                <w:b/>
                <w:sz w:val="24"/>
                <w:szCs w:val="24"/>
              </w:rPr>
              <w:t>Opportunities</w:t>
            </w:r>
          </w:p>
          <w:p w14:paraId="1E2FE1F7" w14:textId="77777777" w:rsidR="00063DCA" w:rsidRPr="00027F99" w:rsidRDefault="00063DCA" w:rsidP="00981B63">
            <w:pPr>
              <w:jc w:val="center"/>
              <w:rPr>
                <w:rFonts w:ascii="Arial" w:hAnsi="Arial" w:cs="Arial"/>
                <w:sz w:val="24"/>
                <w:szCs w:val="24"/>
              </w:rPr>
            </w:pPr>
          </w:p>
          <w:p w14:paraId="2DFC8EA8" w14:textId="77777777" w:rsidR="00027F99" w:rsidRDefault="00027F99" w:rsidP="00981B63">
            <w:pPr>
              <w:jc w:val="center"/>
              <w:rPr>
                <w:rFonts w:ascii="Arial" w:hAnsi="Arial" w:cs="Arial"/>
                <w:sz w:val="24"/>
                <w:szCs w:val="24"/>
              </w:rPr>
            </w:pPr>
            <w:r>
              <w:rPr>
                <w:rFonts w:ascii="Arial" w:hAnsi="Arial" w:cs="Arial"/>
                <w:sz w:val="24"/>
                <w:szCs w:val="24"/>
              </w:rPr>
              <w:t>Income generation</w:t>
            </w:r>
          </w:p>
          <w:p w14:paraId="4CF99946" w14:textId="77777777" w:rsidR="00027F99" w:rsidRDefault="00027F99" w:rsidP="00981B63">
            <w:pPr>
              <w:jc w:val="center"/>
              <w:rPr>
                <w:rFonts w:ascii="Arial" w:hAnsi="Arial" w:cs="Arial"/>
                <w:sz w:val="24"/>
                <w:szCs w:val="24"/>
              </w:rPr>
            </w:pPr>
            <w:r>
              <w:rPr>
                <w:rFonts w:ascii="Arial" w:hAnsi="Arial" w:cs="Arial"/>
                <w:sz w:val="24"/>
                <w:szCs w:val="24"/>
              </w:rPr>
              <w:t>Grant funding</w:t>
            </w:r>
          </w:p>
          <w:p w14:paraId="1E79EEE5" w14:textId="0A6057B0" w:rsidR="00027F99" w:rsidRDefault="00027F99" w:rsidP="00981B63">
            <w:pPr>
              <w:jc w:val="center"/>
              <w:rPr>
                <w:rFonts w:ascii="Arial" w:hAnsi="Arial" w:cs="Arial"/>
                <w:sz w:val="24"/>
                <w:szCs w:val="24"/>
              </w:rPr>
            </w:pPr>
            <w:r>
              <w:rPr>
                <w:rFonts w:ascii="Arial" w:hAnsi="Arial" w:cs="Arial"/>
                <w:sz w:val="24"/>
                <w:szCs w:val="24"/>
              </w:rPr>
              <w:t>Better communications</w:t>
            </w:r>
            <w:r w:rsidR="001F32F9">
              <w:rPr>
                <w:rFonts w:ascii="Arial" w:hAnsi="Arial" w:cs="Arial"/>
                <w:sz w:val="24"/>
                <w:szCs w:val="24"/>
              </w:rPr>
              <w:t xml:space="preserve"> (especially electronic</w:t>
            </w:r>
            <w:r w:rsidR="00F33B1B">
              <w:rPr>
                <w:rFonts w:ascii="Arial" w:hAnsi="Arial" w:cs="Arial"/>
                <w:sz w:val="24"/>
                <w:szCs w:val="24"/>
              </w:rPr>
              <w:t>)</w:t>
            </w:r>
          </w:p>
          <w:p w14:paraId="46CE8036" w14:textId="77777777" w:rsidR="00027F99" w:rsidRDefault="00027F99" w:rsidP="00981B63">
            <w:pPr>
              <w:jc w:val="center"/>
              <w:rPr>
                <w:rFonts w:ascii="Arial" w:hAnsi="Arial" w:cs="Arial"/>
                <w:sz w:val="24"/>
                <w:szCs w:val="24"/>
              </w:rPr>
            </w:pPr>
            <w:r>
              <w:rPr>
                <w:rFonts w:ascii="Arial" w:hAnsi="Arial" w:cs="Arial"/>
                <w:sz w:val="24"/>
                <w:szCs w:val="24"/>
              </w:rPr>
              <w:t xml:space="preserve">Development of Town </w:t>
            </w:r>
          </w:p>
          <w:p w14:paraId="7B197A38" w14:textId="77777777" w:rsidR="00027F99" w:rsidRDefault="00027F99" w:rsidP="00981B63">
            <w:pPr>
              <w:jc w:val="center"/>
              <w:rPr>
                <w:rFonts w:ascii="Arial" w:hAnsi="Arial" w:cs="Arial"/>
                <w:sz w:val="24"/>
                <w:szCs w:val="24"/>
              </w:rPr>
            </w:pPr>
            <w:r>
              <w:rPr>
                <w:rFonts w:ascii="Arial" w:hAnsi="Arial" w:cs="Arial"/>
                <w:sz w:val="24"/>
                <w:szCs w:val="24"/>
              </w:rPr>
              <w:t>Local community / people</w:t>
            </w:r>
          </w:p>
          <w:p w14:paraId="1B72B80C" w14:textId="4ECB8B55" w:rsidR="00027F99" w:rsidRDefault="00027F99" w:rsidP="00981B63">
            <w:pPr>
              <w:jc w:val="center"/>
              <w:rPr>
                <w:rFonts w:ascii="Arial" w:hAnsi="Arial" w:cs="Arial"/>
                <w:sz w:val="24"/>
                <w:szCs w:val="24"/>
              </w:rPr>
            </w:pPr>
            <w:r>
              <w:rPr>
                <w:rFonts w:ascii="Arial" w:hAnsi="Arial" w:cs="Arial"/>
                <w:sz w:val="24"/>
                <w:szCs w:val="24"/>
              </w:rPr>
              <w:t>Financial Planning</w:t>
            </w:r>
            <w:r w:rsidR="003325E0">
              <w:rPr>
                <w:rFonts w:ascii="Arial" w:hAnsi="Arial" w:cs="Arial"/>
                <w:sz w:val="24"/>
                <w:szCs w:val="24"/>
              </w:rPr>
              <w:t xml:space="preserve"> </w:t>
            </w:r>
          </w:p>
          <w:p w14:paraId="1B0B6806" w14:textId="77777777" w:rsidR="00027F99" w:rsidRDefault="00027F99" w:rsidP="00981B63">
            <w:pPr>
              <w:jc w:val="center"/>
              <w:rPr>
                <w:rFonts w:ascii="Arial" w:hAnsi="Arial" w:cs="Arial"/>
                <w:sz w:val="24"/>
                <w:szCs w:val="24"/>
              </w:rPr>
            </w:pPr>
            <w:r>
              <w:rPr>
                <w:rFonts w:ascii="Arial" w:hAnsi="Arial" w:cs="Arial"/>
                <w:sz w:val="24"/>
                <w:szCs w:val="24"/>
              </w:rPr>
              <w:t xml:space="preserve">Skills and knowledge of people new to the town </w:t>
            </w:r>
          </w:p>
          <w:p w14:paraId="41EA900F" w14:textId="77777777" w:rsidR="00065BE3" w:rsidRDefault="001F32F9" w:rsidP="00981B63">
            <w:pPr>
              <w:jc w:val="center"/>
              <w:rPr>
                <w:rFonts w:ascii="Arial" w:hAnsi="Arial" w:cs="Arial"/>
                <w:sz w:val="24"/>
                <w:szCs w:val="24"/>
              </w:rPr>
            </w:pPr>
            <w:r>
              <w:rPr>
                <w:rFonts w:ascii="Arial" w:hAnsi="Arial" w:cs="Arial"/>
                <w:sz w:val="24"/>
                <w:szCs w:val="24"/>
              </w:rPr>
              <w:t xml:space="preserve">A303 &amp; </w:t>
            </w:r>
            <w:r w:rsidR="00CC04AC">
              <w:rPr>
                <w:rFonts w:ascii="Arial" w:hAnsi="Arial" w:cs="Arial"/>
                <w:sz w:val="24"/>
                <w:szCs w:val="24"/>
              </w:rPr>
              <w:t xml:space="preserve">A358 Dualling – potential for more employment </w:t>
            </w:r>
          </w:p>
          <w:p w14:paraId="1FA2627B" w14:textId="4E663420" w:rsidR="00027F99" w:rsidRDefault="001F32F9" w:rsidP="00981B63">
            <w:pPr>
              <w:jc w:val="center"/>
              <w:rPr>
                <w:rFonts w:ascii="Arial" w:hAnsi="Arial" w:cs="Arial"/>
                <w:sz w:val="24"/>
                <w:szCs w:val="24"/>
              </w:rPr>
            </w:pPr>
            <w:r>
              <w:rPr>
                <w:rFonts w:ascii="Arial" w:hAnsi="Arial" w:cs="Arial"/>
                <w:sz w:val="24"/>
                <w:szCs w:val="24"/>
              </w:rPr>
              <w:t>Neighbourhood Plan</w:t>
            </w:r>
          </w:p>
          <w:p w14:paraId="33A8DA48" w14:textId="73EA9B9A" w:rsidR="001F32F9" w:rsidRDefault="001F32F9" w:rsidP="00981B63">
            <w:pPr>
              <w:jc w:val="center"/>
              <w:rPr>
                <w:rFonts w:ascii="Arial" w:hAnsi="Arial" w:cs="Arial"/>
                <w:sz w:val="24"/>
                <w:szCs w:val="24"/>
              </w:rPr>
            </w:pPr>
            <w:r>
              <w:rPr>
                <w:rFonts w:ascii="Arial" w:hAnsi="Arial" w:cs="Arial"/>
                <w:sz w:val="24"/>
                <w:szCs w:val="24"/>
              </w:rPr>
              <w:t xml:space="preserve">Public </w:t>
            </w:r>
            <w:r w:rsidR="00F33B1B">
              <w:rPr>
                <w:rFonts w:ascii="Arial" w:hAnsi="Arial" w:cs="Arial"/>
                <w:sz w:val="24"/>
                <w:szCs w:val="24"/>
              </w:rPr>
              <w:t>t</w:t>
            </w:r>
            <w:r>
              <w:rPr>
                <w:rFonts w:ascii="Arial" w:hAnsi="Arial" w:cs="Arial"/>
                <w:sz w:val="24"/>
                <w:szCs w:val="24"/>
              </w:rPr>
              <w:t>ransport</w:t>
            </w:r>
            <w:r w:rsidR="00F33B1B">
              <w:rPr>
                <w:rFonts w:ascii="Arial" w:hAnsi="Arial" w:cs="Arial"/>
                <w:sz w:val="24"/>
                <w:szCs w:val="24"/>
              </w:rPr>
              <w:t xml:space="preserve"> (enabling provision) </w:t>
            </w:r>
          </w:p>
          <w:p w14:paraId="6FCACE93" w14:textId="77777777" w:rsidR="001F32F9" w:rsidRDefault="001F32F9" w:rsidP="00981B63">
            <w:pPr>
              <w:jc w:val="center"/>
              <w:rPr>
                <w:rFonts w:ascii="Arial" w:hAnsi="Arial" w:cs="Arial"/>
                <w:sz w:val="24"/>
                <w:szCs w:val="24"/>
              </w:rPr>
            </w:pPr>
            <w:r>
              <w:rPr>
                <w:rFonts w:ascii="Arial" w:hAnsi="Arial" w:cs="Arial"/>
                <w:sz w:val="24"/>
                <w:szCs w:val="24"/>
              </w:rPr>
              <w:t>ITC accommodation</w:t>
            </w:r>
          </w:p>
          <w:p w14:paraId="5BF3A6D9" w14:textId="77777777" w:rsidR="00B51C4C" w:rsidRDefault="00B51C4C" w:rsidP="00981B63">
            <w:pPr>
              <w:jc w:val="center"/>
              <w:rPr>
                <w:rFonts w:ascii="Arial" w:hAnsi="Arial" w:cs="Arial"/>
                <w:sz w:val="24"/>
                <w:szCs w:val="24"/>
              </w:rPr>
            </w:pPr>
            <w:r>
              <w:rPr>
                <w:rFonts w:ascii="Arial" w:hAnsi="Arial" w:cs="Arial"/>
                <w:sz w:val="24"/>
                <w:szCs w:val="24"/>
              </w:rPr>
              <w:t xml:space="preserve">Doing something new </w:t>
            </w:r>
          </w:p>
          <w:p w14:paraId="5263D61C" w14:textId="69D643CB" w:rsidR="00785A5E" w:rsidRPr="00027F99" w:rsidRDefault="00785A5E" w:rsidP="00981B63">
            <w:pPr>
              <w:jc w:val="center"/>
              <w:rPr>
                <w:rFonts w:ascii="Arial" w:hAnsi="Arial" w:cs="Arial"/>
                <w:sz w:val="24"/>
                <w:szCs w:val="24"/>
              </w:rPr>
            </w:pPr>
          </w:p>
        </w:tc>
        <w:tc>
          <w:tcPr>
            <w:tcW w:w="4985" w:type="dxa"/>
          </w:tcPr>
          <w:p w14:paraId="5B19E1FD" w14:textId="77777777" w:rsidR="00981B63" w:rsidRDefault="00981B63" w:rsidP="00981B63">
            <w:pPr>
              <w:jc w:val="center"/>
              <w:rPr>
                <w:rFonts w:ascii="Arial" w:hAnsi="Arial" w:cs="Arial"/>
                <w:b/>
                <w:sz w:val="24"/>
                <w:szCs w:val="24"/>
              </w:rPr>
            </w:pPr>
            <w:r>
              <w:rPr>
                <w:rFonts w:ascii="Arial" w:hAnsi="Arial" w:cs="Arial"/>
                <w:b/>
                <w:sz w:val="24"/>
                <w:szCs w:val="24"/>
              </w:rPr>
              <w:t>Threats</w:t>
            </w:r>
          </w:p>
          <w:p w14:paraId="0AFF7D62" w14:textId="77777777" w:rsidR="00981B63" w:rsidRPr="00027F99" w:rsidRDefault="00981B63" w:rsidP="00981B63">
            <w:pPr>
              <w:jc w:val="center"/>
              <w:rPr>
                <w:rFonts w:ascii="Arial" w:hAnsi="Arial" w:cs="Arial"/>
                <w:sz w:val="24"/>
                <w:szCs w:val="24"/>
              </w:rPr>
            </w:pPr>
          </w:p>
          <w:p w14:paraId="0679BD3F" w14:textId="77777777" w:rsidR="00027F99" w:rsidRDefault="00027F99" w:rsidP="00981B63">
            <w:pPr>
              <w:jc w:val="center"/>
              <w:rPr>
                <w:rFonts w:ascii="Arial" w:hAnsi="Arial" w:cs="Arial"/>
                <w:sz w:val="24"/>
                <w:szCs w:val="24"/>
              </w:rPr>
            </w:pPr>
            <w:r w:rsidRPr="00027F99">
              <w:rPr>
                <w:rFonts w:ascii="Arial" w:hAnsi="Arial" w:cs="Arial"/>
                <w:sz w:val="24"/>
                <w:szCs w:val="24"/>
              </w:rPr>
              <w:t>Loss of grants</w:t>
            </w:r>
          </w:p>
          <w:p w14:paraId="3396A63A" w14:textId="7C87CF14" w:rsidR="00027F99" w:rsidRDefault="00B51C4C" w:rsidP="00981B63">
            <w:pPr>
              <w:jc w:val="center"/>
              <w:rPr>
                <w:rFonts w:ascii="Arial" w:hAnsi="Arial" w:cs="Arial"/>
                <w:sz w:val="24"/>
                <w:szCs w:val="24"/>
              </w:rPr>
            </w:pPr>
            <w:r>
              <w:rPr>
                <w:rFonts w:ascii="Arial" w:hAnsi="Arial" w:cs="Arial"/>
                <w:sz w:val="24"/>
                <w:szCs w:val="24"/>
              </w:rPr>
              <w:t xml:space="preserve">Unidentified </w:t>
            </w:r>
            <w:r w:rsidR="00027F99">
              <w:rPr>
                <w:rFonts w:ascii="Arial" w:hAnsi="Arial" w:cs="Arial"/>
                <w:sz w:val="24"/>
                <w:szCs w:val="24"/>
              </w:rPr>
              <w:t>risks</w:t>
            </w:r>
          </w:p>
          <w:p w14:paraId="3573CFD8" w14:textId="77777777" w:rsidR="00027F99" w:rsidRDefault="00027F99" w:rsidP="00981B63">
            <w:pPr>
              <w:jc w:val="center"/>
              <w:rPr>
                <w:rFonts w:ascii="Arial" w:hAnsi="Arial" w:cs="Arial"/>
                <w:sz w:val="24"/>
                <w:szCs w:val="24"/>
              </w:rPr>
            </w:pPr>
            <w:r>
              <w:rPr>
                <w:rFonts w:ascii="Arial" w:hAnsi="Arial" w:cs="Arial"/>
                <w:sz w:val="24"/>
                <w:szCs w:val="24"/>
              </w:rPr>
              <w:t>Time constraints</w:t>
            </w:r>
          </w:p>
          <w:p w14:paraId="36F963F7" w14:textId="77777777" w:rsidR="00027F99" w:rsidRDefault="00027F99" w:rsidP="00981B63">
            <w:pPr>
              <w:jc w:val="center"/>
              <w:rPr>
                <w:rFonts w:ascii="Arial" w:hAnsi="Arial" w:cs="Arial"/>
                <w:sz w:val="24"/>
                <w:szCs w:val="24"/>
              </w:rPr>
            </w:pPr>
            <w:r>
              <w:rPr>
                <w:rFonts w:ascii="Arial" w:hAnsi="Arial" w:cs="Arial"/>
                <w:sz w:val="24"/>
                <w:szCs w:val="24"/>
              </w:rPr>
              <w:t xml:space="preserve">Development of town </w:t>
            </w:r>
          </w:p>
          <w:p w14:paraId="187CD40C" w14:textId="77777777" w:rsidR="00027F99" w:rsidRDefault="00027F99" w:rsidP="00981B63">
            <w:pPr>
              <w:jc w:val="center"/>
              <w:rPr>
                <w:rFonts w:ascii="Arial" w:hAnsi="Arial" w:cs="Arial"/>
                <w:sz w:val="24"/>
                <w:szCs w:val="24"/>
              </w:rPr>
            </w:pPr>
            <w:r>
              <w:rPr>
                <w:rFonts w:ascii="Arial" w:hAnsi="Arial" w:cs="Arial"/>
                <w:sz w:val="24"/>
                <w:szCs w:val="24"/>
              </w:rPr>
              <w:t xml:space="preserve">Finance </w:t>
            </w:r>
          </w:p>
          <w:p w14:paraId="27C85846" w14:textId="4A48A268" w:rsidR="00027F99" w:rsidRDefault="0018066F" w:rsidP="00981B63">
            <w:pPr>
              <w:jc w:val="center"/>
              <w:rPr>
                <w:rFonts w:ascii="Arial" w:hAnsi="Arial" w:cs="Arial"/>
                <w:sz w:val="24"/>
                <w:szCs w:val="24"/>
              </w:rPr>
            </w:pPr>
            <w:r>
              <w:rPr>
                <w:rFonts w:ascii="Arial" w:hAnsi="Arial" w:cs="Arial"/>
                <w:sz w:val="24"/>
                <w:szCs w:val="24"/>
              </w:rPr>
              <w:t xml:space="preserve">Ability to do nothing (due to legal etc </w:t>
            </w:r>
            <w:proofErr w:type="gramStart"/>
            <w:r>
              <w:rPr>
                <w:rFonts w:ascii="Arial" w:hAnsi="Arial" w:cs="Arial"/>
                <w:sz w:val="24"/>
                <w:szCs w:val="24"/>
              </w:rPr>
              <w:t>constraints)</w:t>
            </w:r>
            <w:r w:rsidR="00027F99">
              <w:rPr>
                <w:rFonts w:ascii="Arial" w:hAnsi="Arial" w:cs="Arial"/>
                <w:sz w:val="24"/>
                <w:szCs w:val="24"/>
              </w:rPr>
              <w:t>Government</w:t>
            </w:r>
            <w:proofErr w:type="gramEnd"/>
            <w:r w:rsidR="00027F99">
              <w:rPr>
                <w:rFonts w:ascii="Arial" w:hAnsi="Arial" w:cs="Arial"/>
                <w:sz w:val="24"/>
                <w:szCs w:val="24"/>
              </w:rPr>
              <w:t xml:space="preserve"> policy / cuts </w:t>
            </w:r>
          </w:p>
          <w:p w14:paraId="4BEF4108" w14:textId="67718018" w:rsidR="00027F99" w:rsidRDefault="00027F99" w:rsidP="00981B63">
            <w:pPr>
              <w:jc w:val="center"/>
              <w:rPr>
                <w:rFonts w:ascii="Arial" w:hAnsi="Arial" w:cs="Arial"/>
                <w:sz w:val="24"/>
                <w:szCs w:val="24"/>
              </w:rPr>
            </w:pPr>
            <w:proofErr w:type="spellStart"/>
            <w:r>
              <w:rPr>
                <w:rFonts w:ascii="Arial" w:hAnsi="Arial" w:cs="Arial"/>
                <w:sz w:val="24"/>
                <w:szCs w:val="24"/>
              </w:rPr>
              <w:t>Anti social</w:t>
            </w:r>
            <w:proofErr w:type="spellEnd"/>
            <w:r>
              <w:rPr>
                <w:rFonts w:ascii="Arial" w:hAnsi="Arial" w:cs="Arial"/>
                <w:sz w:val="24"/>
                <w:szCs w:val="24"/>
              </w:rPr>
              <w:t xml:space="preserve"> behaviour</w:t>
            </w:r>
            <w:r w:rsidR="00F77149">
              <w:rPr>
                <w:rFonts w:ascii="Arial" w:hAnsi="Arial" w:cs="Arial"/>
                <w:sz w:val="24"/>
                <w:szCs w:val="24"/>
              </w:rPr>
              <w:t xml:space="preserve"> (e.g. vandalism) </w:t>
            </w:r>
          </w:p>
          <w:p w14:paraId="349EB450" w14:textId="77777777" w:rsidR="00CC04AC" w:rsidRDefault="00477A8D" w:rsidP="00981B63">
            <w:pPr>
              <w:jc w:val="center"/>
              <w:rPr>
                <w:rFonts w:ascii="Arial" w:hAnsi="Arial" w:cs="Arial"/>
                <w:sz w:val="24"/>
                <w:szCs w:val="24"/>
              </w:rPr>
            </w:pPr>
            <w:r>
              <w:rPr>
                <w:rFonts w:ascii="Arial" w:hAnsi="Arial" w:cs="Arial"/>
                <w:sz w:val="24"/>
                <w:szCs w:val="24"/>
              </w:rPr>
              <w:t xml:space="preserve">Communication </w:t>
            </w:r>
            <w:r w:rsidR="00663D2D">
              <w:rPr>
                <w:rFonts w:ascii="Arial" w:hAnsi="Arial" w:cs="Arial"/>
                <w:sz w:val="24"/>
                <w:szCs w:val="24"/>
              </w:rPr>
              <w:t>(management of electronic comms)</w:t>
            </w:r>
          </w:p>
          <w:p w14:paraId="477823D3" w14:textId="7CEDF150" w:rsidR="001F32F9" w:rsidRDefault="001F32F9" w:rsidP="00981B63">
            <w:pPr>
              <w:jc w:val="center"/>
              <w:rPr>
                <w:rFonts w:ascii="Arial" w:hAnsi="Arial" w:cs="Arial"/>
                <w:sz w:val="24"/>
                <w:szCs w:val="24"/>
              </w:rPr>
            </w:pPr>
            <w:r>
              <w:rPr>
                <w:rFonts w:ascii="Arial" w:hAnsi="Arial" w:cs="Arial"/>
                <w:sz w:val="24"/>
                <w:szCs w:val="24"/>
              </w:rPr>
              <w:t>Public transport</w:t>
            </w:r>
            <w:r w:rsidR="00F33B1B">
              <w:rPr>
                <w:rFonts w:ascii="Arial" w:hAnsi="Arial" w:cs="Arial"/>
                <w:sz w:val="24"/>
                <w:szCs w:val="24"/>
              </w:rPr>
              <w:t xml:space="preserve"> (lack of provision) </w:t>
            </w:r>
          </w:p>
          <w:p w14:paraId="6703296C" w14:textId="2FA03A30" w:rsidR="001F32F9" w:rsidRDefault="001F32F9" w:rsidP="00981B63">
            <w:pPr>
              <w:jc w:val="center"/>
              <w:rPr>
                <w:rFonts w:ascii="Arial" w:hAnsi="Arial" w:cs="Arial"/>
                <w:sz w:val="24"/>
                <w:szCs w:val="24"/>
              </w:rPr>
            </w:pPr>
            <w:r>
              <w:rPr>
                <w:rFonts w:ascii="Arial" w:hAnsi="Arial" w:cs="Arial"/>
                <w:sz w:val="24"/>
                <w:szCs w:val="24"/>
              </w:rPr>
              <w:t xml:space="preserve">A303 &amp; A358 </w:t>
            </w:r>
            <w:r w:rsidR="00065BE3">
              <w:rPr>
                <w:rFonts w:ascii="Arial" w:hAnsi="Arial" w:cs="Arial"/>
                <w:sz w:val="24"/>
                <w:szCs w:val="24"/>
              </w:rPr>
              <w:t>(</w:t>
            </w:r>
            <w:r>
              <w:rPr>
                <w:rFonts w:ascii="Arial" w:hAnsi="Arial" w:cs="Arial"/>
                <w:sz w:val="24"/>
                <w:szCs w:val="24"/>
              </w:rPr>
              <w:t>road improvements taking people</w:t>
            </w:r>
            <w:r w:rsidR="00065BE3">
              <w:rPr>
                <w:rFonts w:ascii="Arial" w:hAnsi="Arial" w:cs="Arial"/>
                <w:sz w:val="24"/>
                <w:szCs w:val="24"/>
              </w:rPr>
              <w:t>/traffic</w:t>
            </w:r>
            <w:r>
              <w:rPr>
                <w:rFonts w:ascii="Arial" w:hAnsi="Arial" w:cs="Arial"/>
                <w:sz w:val="24"/>
                <w:szCs w:val="24"/>
              </w:rPr>
              <w:t xml:space="preserve"> away from the town</w:t>
            </w:r>
            <w:r w:rsidR="00065BE3">
              <w:rPr>
                <w:rFonts w:ascii="Arial" w:hAnsi="Arial" w:cs="Arial"/>
                <w:sz w:val="24"/>
                <w:szCs w:val="24"/>
              </w:rPr>
              <w:t>)</w:t>
            </w:r>
          </w:p>
          <w:p w14:paraId="7F58F0EB" w14:textId="55DFBCD9" w:rsidR="00027F99" w:rsidRPr="00981B63" w:rsidRDefault="00027F99" w:rsidP="00981B63">
            <w:pPr>
              <w:jc w:val="center"/>
              <w:rPr>
                <w:rFonts w:ascii="Arial" w:hAnsi="Arial" w:cs="Arial"/>
                <w:b/>
                <w:sz w:val="24"/>
                <w:szCs w:val="24"/>
              </w:rPr>
            </w:pPr>
          </w:p>
        </w:tc>
      </w:tr>
    </w:tbl>
    <w:p w14:paraId="580C38A3" w14:textId="77777777" w:rsidR="00DE4261" w:rsidRPr="00981B63" w:rsidRDefault="00DE4261" w:rsidP="00981B63">
      <w:pPr>
        <w:spacing w:after="0" w:line="240" w:lineRule="auto"/>
        <w:jc w:val="center"/>
        <w:rPr>
          <w:rFonts w:ascii="Arial" w:hAnsi="Arial" w:cs="Arial"/>
          <w:b/>
          <w:sz w:val="24"/>
          <w:szCs w:val="24"/>
        </w:rPr>
      </w:pPr>
    </w:p>
    <w:p w14:paraId="67E5A1AD" w14:textId="77777777" w:rsidR="00DE4261" w:rsidRDefault="00DE4261" w:rsidP="00DE4261">
      <w:pPr>
        <w:spacing w:after="0" w:line="240" w:lineRule="auto"/>
        <w:rPr>
          <w:rFonts w:ascii="Arial" w:hAnsi="Arial" w:cs="Arial"/>
          <w:sz w:val="24"/>
          <w:szCs w:val="24"/>
        </w:rPr>
      </w:pPr>
    </w:p>
    <w:p w14:paraId="6F78493B" w14:textId="77777777" w:rsidR="00DE4261" w:rsidRPr="00FF0FB9" w:rsidRDefault="00FF0FB9" w:rsidP="00DE4261">
      <w:pPr>
        <w:spacing w:after="0" w:line="240" w:lineRule="auto"/>
        <w:rPr>
          <w:rFonts w:ascii="Arial" w:hAnsi="Arial" w:cs="Arial"/>
          <w:b/>
          <w:sz w:val="24"/>
          <w:szCs w:val="24"/>
        </w:rPr>
      </w:pPr>
      <w:r w:rsidRPr="00FF0FB9">
        <w:rPr>
          <w:rFonts w:ascii="Arial" w:hAnsi="Arial" w:cs="Arial"/>
          <w:b/>
          <w:sz w:val="24"/>
          <w:szCs w:val="24"/>
        </w:rPr>
        <w:t>Strategic T</w:t>
      </w:r>
      <w:r w:rsidR="00DE4261" w:rsidRPr="00FF0FB9">
        <w:rPr>
          <w:rFonts w:ascii="Arial" w:hAnsi="Arial" w:cs="Arial"/>
          <w:b/>
          <w:sz w:val="24"/>
          <w:szCs w:val="24"/>
        </w:rPr>
        <w:t xml:space="preserve">hemes </w:t>
      </w:r>
    </w:p>
    <w:p w14:paraId="749E3F09" w14:textId="096F0A91" w:rsidR="00FF0FB9" w:rsidRDefault="00FF0FB9" w:rsidP="00DE4261">
      <w:pPr>
        <w:spacing w:after="0" w:line="240" w:lineRule="auto"/>
        <w:rPr>
          <w:rFonts w:ascii="Arial" w:hAnsi="Arial" w:cs="Arial"/>
          <w:sz w:val="24"/>
          <w:szCs w:val="24"/>
        </w:rPr>
      </w:pPr>
      <w:r>
        <w:rPr>
          <w:rFonts w:ascii="Arial" w:hAnsi="Arial" w:cs="Arial"/>
          <w:sz w:val="24"/>
          <w:szCs w:val="24"/>
        </w:rPr>
        <w:t xml:space="preserve">The Town Council’s resources will </w:t>
      </w:r>
      <w:r w:rsidR="00C1615A">
        <w:rPr>
          <w:rFonts w:ascii="Arial" w:hAnsi="Arial" w:cs="Arial"/>
          <w:sz w:val="24"/>
          <w:szCs w:val="24"/>
        </w:rPr>
        <w:t xml:space="preserve">continue to </w:t>
      </w:r>
      <w:r>
        <w:rPr>
          <w:rFonts w:ascii="Arial" w:hAnsi="Arial" w:cs="Arial"/>
          <w:sz w:val="24"/>
          <w:szCs w:val="24"/>
        </w:rPr>
        <w:t>be focussed on 3</w:t>
      </w:r>
      <w:r w:rsidR="005C1FBF">
        <w:rPr>
          <w:rFonts w:ascii="Arial" w:hAnsi="Arial" w:cs="Arial"/>
          <w:sz w:val="24"/>
          <w:szCs w:val="24"/>
        </w:rPr>
        <w:t xml:space="preserve"> st</w:t>
      </w:r>
      <w:r>
        <w:rPr>
          <w:rFonts w:ascii="Arial" w:hAnsi="Arial" w:cs="Arial"/>
          <w:sz w:val="24"/>
          <w:szCs w:val="24"/>
        </w:rPr>
        <w:t>r</w:t>
      </w:r>
      <w:r w:rsidR="005C1FBF">
        <w:rPr>
          <w:rFonts w:ascii="Arial" w:hAnsi="Arial" w:cs="Arial"/>
          <w:sz w:val="24"/>
          <w:szCs w:val="24"/>
        </w:rPr>
        <w:t>a</w:t>
      </w:r>
      <w:r>
        <w:rPr>
          <w:rFonts w:ascii="Arial" w:hAnsi="Arial" w:cs="Arial"/>
          <w:sz w:val="24"/>
          <w:szCs w:val="24"/>
        </w:rPr>
        <w:t xml:space="preserve">tegic themes: </w:t>
      </w:r>
    </w:p>
    <w:p w14:paraId="75E53DF8" w14:textId="77777777" w:rsidR="00FF0FB9" w:rsidRPr="00FF0FB9" w:rsidRDefault="00FF0FB9" w:rsidP="00FF0FB9">
      <w:pPr>
        <w:pStyle w:val="ListParagraph"/>
        <w:numPr>
          <w:ilvl w:val="0"/>
          <w:numId w:val="2"/>
        </w:numPr>
        <w:spacing w:after="0" w:line="240" w:lineRule="auto"/>
        <w:rPr>
          <w:rFonts w:ascii="Arial" w:hAnsi="Arial" w:cs="Arial"/>
          <w:sz w:val="24"/>
          <w:szCs w:val="24"/>
        </w:rPr>
      </w:pPr>
      <w:r w:rsidRPr="00FF0FB9">
        <w:rPr>
          <w:rFonts w:ascii="Arial" w:hAnsi="Arial" w:cs="Arial"/>
          <w:sz w:val="24"/>
          <w:szCs w:val="24"/>
        </w:rPr>
        <w:t xml:space="preserve">The Ilminster Economy, </w:t>
      </w:r>
    </w:p>
    <w:p w14:paraId="76873D1D" w14:textId="77777777" w:rsidR="00DE4261" w:rsidRDefault="00FF0FB9" w:rsidP="00FF0FB9">
      <w:pPr>
        <w:pStyle w:val="ListParagraph"/>
        <w:numPr>
          <w:ilvl w:val="0"/>
          <w:numId w:val="2"/>
        </w:numPr>
        <w:spacing w:after="0" w:line="240" w:lineRule="auto"/>
        <w:rPr>
          <w:rFonts w:ascii="Arial" w:hAnsi="Arial" w:cs="Arial"/>
          <w:sz w:val="24"/>
          <w:szCs w:val="24"/>
        </w:rPr>
      </w:pPr>
      <w:r w:rsidRPr="00FF0FB9">
        <w:rPr>
          <w:rFonts w:ascii="Arial" w:hAnsi="Arial" w:cs="Arial"/>
          <w:sz w:val="24"/>
          <w:szCs w:val="24"/>
        </w:rPr>
        <w:t xml:space="preserve">The Ilminster Environment </w:t>
      </w:r>
    </w:p>
    <w:p w14:paraId="3D4082A3" w14:textId="77777777" w:rsidR="00FF0FB9" w:rsidRPr="00FF0FB9" w:rsidRDefault="00FF0FB9" w:rsidP="00FF0FB9">
      <w:pPr>
        <w:pStyle w:val="ListParagraph"/>
        <w:numPr>
          <w:ilvl w:val="0"/>
          <w:numId w:val="2"/>
        </w:numPr>
        <w:spacing w:after="0" w:line="240" w:lineRule="auto"/>
        <w:rPr>
          <w:rFonts w:ascii="Arial" w:hAnsi="Arial" w:cs="Arial"/>
          <w:sz w:val="24"/>
          <w:szCs w:val="24"/>
        </w:rPr>
      </w:pPr>
      <w:r>
        <w:rPr>
          <w:rFonts w:ascii="Arial" w:hAnsi="Arial" w:cs="Arial"/>
          <w:sz w:val="24"/>
          <w:szCs w:val="24"/>
        </w:rPr>
        <w:t xml:space="preserve">Community Engagement and Governance </w:t>
      </w:r>
    </w:p>
    <w:p w14:paraId="6EE07FDA" w14:textId="77777777" w:rsidR="00FF0FB9" w:rsidRDefault="00FF0FB9" w:rsidP="00DE4261">
      <w:pPr>
        <w:spacing w:after="0" w:line="240" w:lineRule="auto"/>
        <w:rPr>
          <w:rFonts w:ascii="Arial" w:hAnsi="Arial" w:cs="Arial"/>
          <w:sz w:val="24"/>
          <w:szCs w:val="24"/>
        </w:rPr>
      </w:pPr>
    </w:p>
    <w:p w14:paraId="3595C9D4" w14:textId="79BC395E" w:rsidR="00FF0FB9" w:rsidRDefault="005C1FBF" w:rsidP="00DE4261">
      <w:pPr>
        <w:spacing w:after="0" w:line="240" w:lineRule="auto"/>
        <w:rPr>
          <w:rFonts w:ascii="Arial" w:hAnsi="Arial" w:cs="Arial"/>
          <w:sz w:val="24"/>
          <w:szCs w:val="24"/>
        </w:rPr>
      </w:pPr>
      <w:r>
        <w:rPr>
          <w:rFonts w:ascii="Arial" w:hAnsi="Arial" w:cs="Arial"/>
          <w:sz w:val="24"/>
          <w:szCs w:val="24"/>
        </w:rPr>
        <w:lastRenderedPageBreak/>
        <w:t>For the duration of this strategic plan any project or activity must either be a legal / best practice requirement and / or fit within at least 1 of the strategic themes.</w:t>
      </w:r>
      <w:r w:rsidR="00F52E3E">
        <w:rPr>
          <w:rFonts w:ascii="Arial" w:hAnsi="Arial" w:cs="Arial"/>
          <w:sz w:val="24"/>
          <w:szCs w:val="24"/>
        </w:rPr>
        <w:t xml:space="preserve"> It is recognised that within projects and activities the principles of accessibility and sustainability must be embedded. </w:t>
      </w:r>
    </w:p>
    <w:p w14:paraId="4E6C98C4" w14:textId="77777777" w:rsidR="00FF0FB9" w:rsidRDefault="00FF0FB9" w:rsidP="00DE4261">
      <w:pPr>
        <w:spacing w:after="0" w:line="240" w:lineRule="auto"/>
        <w:rPr>
          <w:rFonts w:ascii="Arial" w:hAnsi="Arial" w:cs="Arial"/>
          <w:sz w:val="24"/>
          <w:szCs w:val="24"/>
        </w:rPr>
      </w:pPr>
    </w:p>
    <w:p w14:paraId="278FE20E" w14:textId="77777777" w:rsidR="00785A5E" w:rsidRDefault="0010711F" w:rsidP="00DE4261">
      <w:pPr>
        <w:spacing w:after="0" w:line="240" w:lineRule="auto"/>
        <w:rPr>
          <w:rFonts w:ascii="Arial" w:hAnsi="Arial" w:cs="Arial"/>
          <w:b/>
          <w:sz w:val="24"/>
          <w:szCs w:val="24"/>
        </w:rPr>
      </w:pPr>
      <w:r w:rsidRPr="00B65A1F">
        <w:rPr>
          <w:rFonts w:ascii="Arial" w:hAnsi="Arial" w:cs="Arial"/>
          <w:b/>
          <w:sz w:val="24"/>
          <w:szCs w:val="24"/>
        </w:rPr>
        <w:t xml:space="preserve">The </w:t>
      </w:r>
      <w:r w:rsidR="00DE4261" w:rsidRPr="00B65A1F">
        <w:rPr>
          <w:rFonts w:ascii="Arial" w:hAnsi="Arial" w:cs="Arial"/>
          <w:b/>
          <w:sz w:val="24"/>
          <w:szCs w:val="24"/>
        </w:rPr>
        <w:t>Work Plan</w:t>
      </w:r>
    </w:p>
    <w:p w14:paraId="64C9AB01" w14:textId="4FDE639A" w:rsidR="005C1FBF" w:rsidRPr="00785A5E" w:rsidRDefault="006F4BBF" w:rsidP="00DE4261">
      <w:pPr>
        <w:spacing w:after="0" w:line="240" w:lineRule="auto"/>
        <w:rPr>
          <w:rFonts w:ascii="Arial" w:hAnsi="Arial" w:cs="Arial"/>
          <w:b/>
          <w:sz w:val="24"/>
          <w:szCs w:val="24"/>
        </w:rPr>
      </w:pPr>
      <w:r>
        <w:rPr>
          <w:rFonts w:ascii="Arial" w:hAnsi="Arial" w:cs="Arial"/>
          <w:sz w:val="24"/>
          <w:szCs w:val="24"/>
        </w:rPr>
        <w:t>The workplan will indicate: the project / activity, the link between the activity and the strategic theme</w:t>
      </w:r>
      <w:r w:rsidR="00CC04AC">
        <w:rPr>
          <w:rFonts w:ascii="Arial" w:hAnsi="Arial" w:cs="Arial"/>
          <w:sz w:val="24"/>
          <w:szCs w:val="24"/>
        </w:rPr>
        <w:t>,</w:t>
      </w:r>
      <w:r w:rsidR="00B65A1F">
        <w:rPr>
          <w:rFonts w:ascii="Arial" w:hAnsi="Arial" w:cs="Arial"/>
          <w:sz w:val="24"/>
          <w:szCs w:val="24"/>
        </w:rPr>
        <w:t xml:space="preserve"> when the item was first added to the workplan and the likely year on which work will be started</w:t>
      </w:r>
      <w:r w:rsidR="00CC04AC">
        <w:rPr>
          <w:rFonts w:ascii="Arial" w:hAnsi="Arial" w:cs="Arial"/>
          <w:sz w:val="24"/>
          <w:szCs w:val="24"/>
        </w:rPr>
        <w:t xml:space="preserve">. </w:t>
      </w:r>
    </w:p>
    <w:p w14:paraId="27B228DF" w14:textId="77777777" w:rsidR="00CC04AC" w:rsidRDefault="00CC04AC" w:rsidP="00DE4261">
      <w:pPr>
        <w:spacing w:after="0" w:line="240" w:lineRule="auto"/>
        <w:rPr>
          <w:rFonts w:ascii="Arial" w:hAnsi="Arial" w:cs="Arial"/>
          <w:sz w:val="24"/>
          <w:szCs w:val="24"/>
        </w:rPr>
      </w:pPr>
    </w:p>
    <w:p w14:paraId="78D6AEE0" w14:textId="77777777" w:rsidR="00B65A1F" w:rsidRDefault="00B65A1F" w:rsidP="00785A5E">
      <w:pPr>
        <w:spacing w:after="0" w:line="240" w:lineRule="auto"/>
        <w:rPr>
          <w:rFonts w:ascii="Arial" w:hAnsi="Arial" w:cs="Arial"/>
          <w:b/>
          <w:sz w:val="24"/>
          <w:szCs w:val="24"/>
        </w:rPr>
      </w:pPr>
      <w:r>
        <w:rPr>
          <w:rFonts w:ascii="Arial" w:hAnsi="Arial" w:cs="Arial"/>
          <w:b/>
          <w:sz w:val="24"/>
          <w:szCs w:val="24"/>
        </w:rPr>
        <w:t>Monitoring Progress</w:t>
      </w:r>
    </w:p>
    <w:p w14:paraId="5EFFCC99" w14:textId="77777777" w:rsidR="00C64E99" w:rsidRDefault="00C64E99" w:rsidP="00785A5E">
      <w:pPr>
        <w:spacing w:after="0" w:line="240" w:lineRule="auto"/>
        <w:rPr>
          <w:rFonts w:ascii="Arial" w:hAnsi="Arial" w:cs="Arial"/>
          <w:sz w:val="24"/>
          <w:szCs w:val="24"/>
        </w:rPr>
      </w:pPr>
      <w:r>
        <w:rPr>
          <w:rFonts w:ascii="Arial" w:hAnsi="Arial" w:cs="Arial"/>
          <w:sz w:val="24"/>
          <w:szCs w:val="24"/>
        </w:rPr>
        <w:t>A status report will be presented to the Town Council at least quarterly. There will be a report page for each strategic theme, the workplan items for the theme will be listed together with the progress made in the reporting period and the planned work for the next reporting period. There will also be a risk assessment for the theme and information on current risks and mitigations.</w:t>
      </w:r>
    </w:p>
    <w:p w14:paraId="1658E1ED" w14:textId="77777777" w:rsidR="00C64E99" w:rsidRDefault="00C64E99">
      <w:pPr>
        <w:rPr>
          <w:rFonts w:ascii="Arial" w:hAnsi="Arial" w:cs="Arial"/>
          <w:sz w:val="24"/>
          <w:szCs w:val="24"/>
        </w:rPr>
      </w:pPr>
    </w:p>
    <w:p w14:paraId="6ADFFA7E" w14:textId="7AD3B475" w:rsidR="00CC04AC" w:rsidRDefault="00CC04AC">
      <w:pPr>
        <w:rPr>
          <w:rFonts w:ascii="Arial" w:hAnsi="Arial" w:cs="Arial"/>
          <w:sz w:val="24"/>
          <w:szCs w:val="24"/>
        </w:rPr>
      </w:pPr>
    </w:p>
    <w:p w14:paraId="4DC1B2E3" w14:textId="77777777" w:rsidR="000344CA" w:rsidRDefault="000344CA" w:rsidP="00DE4261">
      <w:pPr>
        <w:spacing w:after="0" w:line="240" w:lineRule="auto"/>
        <w:rPr>
          <w:rFonts w:ascii="Arial" w:hAnsi="Arial" w:cs="Arial"/>
          <w:sz w:val="24"/>
          <w:szCs w:val="24"/>
        </w:rPr>
        <w:sectPr w:rsidR="000344CA" w:rsidSect="00E709E8">
          <w:headerReference w:type="default" r:id="rId7"/>
          <w:headerReference w:type="first" r:id="rId8"/>
          <w:pgSz w:w="11906" w:h="16838"/>
          <w:pgMar w:top="1440" w:right="1440" w:bottom="1440" w:left="1440" w:header="708" w:footer="708" w:gutter="0"/>
          <w:cols w:space="708"/>
          <w:titlePg/>
          <w:docGrid w:linePitch="360"/>
        </w:sectPr>
      </w:pPr>
    </w:p>
    <w:p w14:paraId="2D9992DC" w14:textId="185BC495" w:rsidR="00CC04AC" w:rsidRPr="002637B7" w:rsidRDefault="007872F7" w:rsidP="007872F7">
      <w:pPr>
        <w:spacing w:after="0" w:line="240" w:lineRule="auto"/>
        <w:jc w:val="center"/>
        <w:rPr>
          <w:rFonts w:ascii="Arial" w:hAnsi="Arial" w:cs="Arial"/>
          <w:sz w:val="24"/>
          <w:szCs w:val="24"/>
        </w:rPr>
      </w:pPr>
      <w:r w:rsidRPr="002637B7">
        <w:rPr>
          <w:rFonts w:ascii="Arial" w:hAnsi="Arial" w:cs="Arial"/>
          <w:b/>
          <w:bCs/>
          <w:sz w:val="24"/>
          <w:szCs w:val="24"/>
        </w:rPr>
        <w:lastRenderedPageBreak/>
        <w:t>2020</w:t>
      </w:r>
      <w:r w:rsidR="00951F1C" w:rsidRPr="002637B7">
        <w:rPr>
          <w:rFonts w:ascii="Arial" w:hAnsi="Arial" w:cs="Arial"/>
          <w:b/>
          <w:bCs/>
          <w:sz w:val="24"/>
          <w:szCs w:val="24"/>
        </w:rPr>
        <w:t>/</w:t>
      </w:r>
      <w:r w:rsidR="00785A5E" w:rsidRPr="002637B7">
        <w:rPr>
          <w:rFonts w:ascii="Arial" w:hAnsi="Arial" w:cs="Arial"/>
          <w:b/>
          <w:bCs/>
          <w:sz w:val="24"/>
          <w:szCs w:val="24"/>
        </w:rPr>
        <w:t>21</w:t>
      </w:r>
      <w:r w:rsidR="00BF57A9" w:rsidRPr="002637B7">
        <w:rPr>
          <w:rFonts w:ascii="Arial" w:hAnsi="Arial" w:cs="Arial"/>
          <w:b/>
          <w:bCs/>
          <w:sz w:val="24"/>
          <w:szCs w:val="24"/>
        </w:rPr>
        <w:t>–</w:t>
      </w:r>
      <w:r w:rsidR="008514F4" w:rsidRPr="002637B7">
        <w:rPr>
          <w:rFonts w:ascii="Arial" w:hAnsi="Arial" w:cs="Arial"/>
          <w:b/>
          <w:bCs/>
          <w:sz w:val="24"/>
          <w:szCs w:val="24"/>
        </w:rPr>
        <w:t>202</w:t>
      </w:r>
      <w:r w:rsidR="00785A5E" w:rsidRPr="002637B7">
        <w:rPr>
          <w:rFonts w:ascii="Arial" w:hAnsi="Arial" w:cs="Arial"/>
          <w:b/>
          <w:bCs/>
          <w:sz w:val="24"/>
          <w:szCs w:val="24"/>
        </w:rPr>
        <w:t>2</w:t>
      </w:r>
      <w:r w:rsidR="00951F1C" w:rsidRPr="002637B7">
        <w:rPr>
          <w:rFonts w:ascii="Arial" w:hAnsi="Arial" w:cs="Arial"/>
          <w:b/>
          <w:bCs/>
          <w:sz w:val="24"/>
          <w:szCs w:val="24"/>
        </w:rPr>
        <w:t>/2</w:t>
      </w:r>
      <w:r w:rsidR="00785A5E" w:rsidRPr="002637B7">
        <w:rPr>
          <w:rFonts w:ascii="Arial" w:hAnsi="Arial" w:cs="Arial"/>
          <w:b/>
          <w:bCs/>
          <w:sz w:val="24"/>
          <w:szCs w:val="24"/>
        </w:rPr>
        <w:t>3</w:t>
      </w:r>
      <w:r w:rsidRPr="002637B7">
        <w:rPr>
          <w:rFonts w:ascii="Arial" w:hAnsi="Arial" w:cs="Arial"/>
          <w:b/>
          <w:bCs/>
          <w:sz w:val="24"/>
          <w:szCs w:val="24"/>
        </w:rPr>
        <w:t xml:space="preserve"> </w:t>
      </w:r>
      <w:r w:rsidR="008514F4" w:rsidRPr="002637B7">
        <w:rPr>
          <w:rFonts w:ascii="Arial" w:hAnsi="Arial" w:cs="Arial"/>
          <w:b/>
          <w:bCs/>
          <w:sz w:val="24"/>
          <w:szCs w:val="24"/>
        </w:rPr>
        <w:t>workplan</w:t>
      </w:r>
      <w:r w:rsidR="008514F4" w:rsidRPr="002637B7">
        <w:rPr>
          <w:rFonts w:ascii="Arial" w:hAnsi="Arial" w:cs="Arial"/>
          <w:sz w:val="24"/>
          <w:szCs w:val="24"/>
        </w:rPr>
        <w:t xml:space="preserve"> </w:t>
      </w:r>
    </w:p>
    <w:p w14:paraId="020C7C0C" w14:textId="77777777" w:rsidR="002637B7" w:rsidRDefault="002637B7" w:rsidP="002637B7">
      <w:pPr>
        <w:spacing w:after="0" w:line="240" w:lineRule="auto"/>
        <w:rPr>
          <w:rFonts w:ascii="Arial" w:hAnsi="Arial" w:cs="Arial"/>
          <w:sz w:val="24"/>
          <w:szCs w:val="24"/>
        </w:rPr>
      </w:pPr>
      <w:r>
        <w:rPr>
          <w:rFonts w:ascii="Arial" w:hAnsi="Arial" w:cs="Arial"/>
          <w:sz w:val="24"/>
          <w:szCs w:val="24"/>
        </w:rPr>
        <w:t>Note: the list is not in any priority order</w:t>
      </w:r>
    </w:p>
    <w:p w14:paraId="77A3C8BA" w14:textId="77777777" w:rsidR="003B73A9" w:rsidRDefault="003B73A9" w:rsidP="003B73A9">
      <w:pPr>
        <w:spacing w:after="0" w:line="240" w:lineRule="auto"/>
        <w:rPr>
          <w:rFonts w:ascii="Arial" w:hAnsi="Arial" w:cs="Arial"/>
          <w:sz w:val="24"/>
          <w:szCs w:val="24"/>
        </w:rPr>
      </w:pPr>
    </w:p>
    <w:tbl>
      <w:tblPr>
        <w:tblStyle w:val="TableGrid"/>
        <w:tblW w:w="14885" w:type="dxa"/>
        <w:tblInd w:w="-289" w:type="dxa"/>
        <w:tblLook w:val="04A0" w:firstRow="1" w:lastRow="0" w:firstColumn="1" w:lastColumn="0" w:noHBand="0" w:noVBand="1"/>
      </w:tblPr>
      <w:tblGrid>
        <w:gridCol w:w="11057"/>
        <w:gridCol w:w="1985"/>
        <w:gridCol w:w="1843"/>
      </w:tblGrid>
      <w:tr w:rsidR="00951F1C" w14:paraId="6F1A470E" w14:textId="77777777" w:rsidTr="004E579E">
        <w:tc>
          <w:tcPr>
            <w:tcW w:w="11057" w:type="dxa"/>
          </w:tcPr>
          <w:p w14:paraId="30124AE8" w14:textId="77777777" w:rsidR="00951F1C" w:rsidRPr="0047136B" w:rsidRDefault="00951F1C" w:rsidP="0047136B">
            <w:pPr>
              <w:jc w:val="center"/>
              <w:rPr>
                <w:rFonts w:ascii="Arial" w:hAnsi="Arial" w:cs="Arial"/>
                <w:b/>
                <w:sz w:val="24"/>
                <w:szCs w:val="24"/>
              </w:rPr>
            </w:pPr>
            <w:r w:rsidRPr="0047136B">
              <w:rPr>
                <w:rFonts w:ascii="Arial" w:hAnsi="Arial" w:cs="Arial"/>
                <w:b/>
                <w:sz w:val="24"/>
                <w:szCs w:val="24"/>
              </w:rPr>
              <w:t xml:space="preserve">Project / </w:t>
            </w:r>
            <w:r>
              <w:rPr>
                <w:rFonts w:ascii="Arial" w:hAnsi="Arial" w:cs="Arial"/>
                <w:b/>
                <w:sz w:val="24"/>
                <w:szCs w:val="24"/>
              </w:rPr>
              <w:t>T</w:t>
            </w:r>
            <w:r w:rsidRPr="0047136B">
              <w:rPr>
                <w:rFonts w:ascii="Arial" w:hAnsi="Arial" w:cs="Arial"/>
                <w:b/>
                <w:sz w:val="24"/>
                <w:szCs w:val="24"/>
              </w:rPr>
              <w:t>opic</w:t>
            </w:r>
          </w:p>
        </w:tc>
        <w:tc>
          <w:tcPr>
            <w:tcW w:w="1985" w:type="dxa"/>
          </w:tcPr>
          <w:p w14:paraId="48D07E2C" w14:textId="77777777" w:rsidR="00951F1C" w:rsidRPr="0047136B" w:rsidRDefault="00951F1C" w:rsidP="0047136B">
            <w:pPr>
              <w:jc w:val="center"/>
              <w:rPr>
                <w:rFonts w:ascii="Arial" w:hAnsi="Arial" w:cs="Arial"/>
                <w:b/>
                <w:sz w:val="24"/>
                <w:szCs w:val="24"/>
              </w:rPr>
            </w:pPr>
            <w:r>
              <w:rPr>
                <w:rFonts w:ascii="Arial" w:hAnsi="Arial" w:cs="Arial"/>
                <w:b/>
                <w:sz w:val="24"/>
                <w:szCs w:val="24"/>
              </w:rPr>
              <w:t xml:space="preserve">Date first put on workplan </w:t>
            </w:r>
          </w:p>
        </w:tc>
        <w:tc>
          <w:tcPr>
            <w:tcW w:w="1843" w:type="dxa"/>
          </w:tcPr>
          <w:p w14:paraId="01853A4D" w14:textId="77777777" w:rsidR="00951F1C" w:rsidRPr="0047136B" w:rsidRDefault="00951F1C" w:rsidP="0047136B">
            <w:pPr>
              <w:jc w:val="center"/>
              <w:rPr>
                <w:rFonts w:ascii="Arial" w:hAnsi="Arial" w:cs="Arial"/>
                <w:b/>
                <w:sz w:val="24"/>
                <w:szCs w:val="24"/>
              </w:rPr>
            </w:pPr>
            <w:r>
              <w:rPr>
                <w:rFonts w:ascii="Arial" w:hAnsi="Arial" w:cs="Arial"/>
                <w:b/>
                <w:sz w:val="24"/>
                <w:szCs w:val="24"/>
              </w:rPr>
              <w:t xml:space="preserve">(Anticipated) Start Date </w:t>
            </w:r>
          </w:p>
        </w:tc>
      </w:tr>
      <w:tr w:rsidR="00951F1C" w14:paraId="4AA3EA6B" w14:textId="77777777" w:rsidTr="004E579E">
        <w:tc>
          <w:tcPr>
            <w:tcW w:w="11057" w:type="dxa"/>
          </w:tcPr>
          <w:p w14:paraId="4F8EF3F3" w14:textId="30BFB72F" w:rsidR="00951F1C" w:rsidRPr="0053129B" w:rsidRDefault="00951F1C" w:rsidP="003B73A9">
            <w:pPr>
              <w:rPr>
                <w:rFonts w:ascii="Arial" w:hAnsi="Arial" w:cs="Arial"/>
                <w:sz w:val="24"/>
                <w:szCs w:val="24"/>
              </w:rPr>
            </w:pPr>
            <w:r w:rsidRPr="0053129B">
              <w:rPr>
                <w:rFonts w:ascii="Arial" w:hAnsi="Arial" w:cs="Arial"/>
                <w:sz w:val="24"/>
                <w:szCs w:val="24"/>
              </w:rPr>
              <w:t>Open spaces – implementing masterplan for Wharf lane Rec &amp; Britten</w:t>
            </w:r>
            <w:r w:rsidR="007872F7">
              <w:rPr>
                <w:rFonts w:ascii="Arial" w:hAnsi="Arial" w:cs="Arial"/>
                <w:sz w:val="24"/>
                <w:szCs w:val="24"/>
              </w:rPr>
              <w:t>’</w:t>
            </w:r>
            <w:r w:rsidRPr="0053129B">
              <w:rPr>
                <w:rFonts w:ascii="Arial" w:hAnsi="Arial" w:cs="Arial"/>
                <w:sz w:val="24"/>
                <w:szCs w:val="24"/>
              </w:rPr>
              <w:t xml:space="preserve">s Field (paths &amp; Play area) </w:t>
            </w:r>
          </w:p>
          <w:p w14:paraId="5E24CEEF" w14:textId="3837F9EA" w:rsidR="0053129B" w:rsidRPr="0053129B" w:rsidRDefault="0053129B" w:rsidP="003B73A9">
            <w:pPr>
              <w:rPr>
                <w:rFonts w:ascii="Arial" w:hAnsi="Arial" w:cs="Arial"/>
                <w:i/>
                <w:iCs/>
                <w:color w:val="0070C0"/>
                <w:sz w:val="24"/>
                <w:szCs w:val="24"/>
              </w:rPr>
            </w:pPr>
            <w:r w:rsidRPr="0053129B">
              <w:rPr>
                <w:rFonts w:ascii="Arial" w:hAnsi="Arial" w:cs="Arial"/>
                <w:i/>
                <w:iCs/>
                <w:color w:val="0070C0"/>
                <w:sz w:val="24"/>
                <w:szCs w:val="24"/>
              </w:rPr>
              <w:t xml:space="preserve">Note: the play area </w:t>
            </w:r>
            <w:r>
              <w:rPr>
                <w:rFonts w:ascii="Arial" w:hAnsi="Arial" w:cs="Arial"/>
                <w:i/>
                <w:iCs/>
                <w:color w:val="0070C0"/>
                <w:sz w:val="24"/>
                <w:szCs w:val="24"/>
              </w:rPr>
              <w:t xml:space="preserve">is scheduled for completion by the end of November 2020. There are plans for paths around the Rec and Britten’s Field and a funding source identified however this is likely to take </w:t>
            </w:r>
            <w:proofErr w:type="gramStart"/>
            <w:r>
              <w:rPr>
                <w:rFonts w:ascii="Arial" w:hAnsi="Arial" w:cs="Arial"/>
                <w:i/>
                <w:iCs/>
                <w:color w:val="0070C0"/>
                <w:sz w:val="24"/>
                <w:szCs w:val="24"/>
              </w:rPr>
              <w:t>a number of</w:t>
            </w:r>
            <w:proofErr w:type="gramEnd"/>
            <w:r>
              <w:rPr>
                <w:rFonts w:ascii="Arial" w:hAnsi="Arial" w:cs="Arial"/>
                <w:i/>
                <w:iCs/>
                <w:color w:val="0070C0"/>
                <w:sz w:val="24"/>
                <w:szCs w:val="24"/>
              </w:rPr>
              <w:t xml:space="preserve"> years to come to fruition.</w:t>
            </w:r>
          </w:p>
        </w:tc>
        <w:tc>
          <w:tcPr>
            <w:tcW w:w="1985" w:type="dxa"/>
          </w:tcPr>
          <w:p w14:paraId="45238CF4" w14:textId="77777777" w:rsidR="00951F1C" w:rsidRDefault="00951F1C" w:rsidP="0047136B">
            <w:pPr>
              <w:jc w:val="center"/>
              <w:rPr>
                <w:rFonts w:ascii="Arial" w:hAnsi="Arial" w:cs="Arial"/>
                <w:sz w:val="24"/>
                <w:szCs w:val="24"/>
              </w:rPr>
            </w:pPr>
            <w:r>
              <w:rPr>
                <w:rFonts w:ascii="Arial" w:hAnsi="Arial" w:cs="Arial"/>
                <w:sz w:val="24"/>
                <w:szCs w:val="24"/>
              </w:rPr>
              <w:t>2017/2018</w:t>
            </w:r>
          </w:p>
        </w:tc>
        <w:tc>
          <w:tcPr>
            <w:tcW w:w="1843" w:type="dxa"/>
          </w:tcPr>
          <w:p w14:paraId="7FE33637" w14:textId="77777777" w:rsidR="00951F1C" w:rsidRDefault="00553FE8" w:rsidP="0047136B">
            <w:pPr>
              <w:jc w:val="center"/>
              <w:rPr>
                <w:rFonts w:ascii="Arial" w:hAnsi="Arial" w:cs="Arial"/>
                <w:sz w:val="24"/>
                <w:szCs w:val="24"/>
              </w:rPr>
            </w:pPr>
            <w:r>
              <w:rPr>
                <w:rFonts w:ascii="Arial" w:hAnsi="Arial" w:cs="Arial"/>
                <w:sz w:val="24"/>
                <w:szCs w:val="24"/>
              </w:rPr>
              <w:t>2017/2018</w:t>
            </w:r>
          </w:p>
        </w:tc>
      </w:tr>
      <w:tr w:rsidR="007872F7" w14:paraId="5FE6C130" w14:textId="77777777" w:rsidTr="004E579E">
        <w:tc>
          <w:tcPr>
            <w:tcW w:w="11057" w:type="dxa"/>
          </w:tcPr>
          <w:p w14:paraId="34DB80B1" w14:textId="3075A219" w:rsidR="007872F7" w:rsidRPr="0053129B" w:rsidRDefault="007872F7" w:rsidP="003B73A9">
            <w:pPr>
              <w:rPr>
                <w:rFonts w:ascii="Arial" w:hAnsi="Arial" w:cs="Arial"/>
                <w:sz w:val="24"/>
                <w:szCs w:val="24"/>
              </w:rPr>
            </w:pPr>
            <w:r>
              <w:rPr>
                <w:rFonts w:ascii="Arial" w:hAnsi="Arial" w:cs="Arial"/>
                <w:sz w:val="24"/>
                <w:szCs w:val="24"/>
              </w:rPr>
              <w:t>Canal dredging and enhancement</w:t>
            </w:r>
          </w:p>
        </w:tc>
        <w:tc>
          <w:tcPr>
            <w:tcW w:w="1985" w:type="dxa"/>
          </w:tcPr>
          <w:p w14:paraId="63E4E6F5" w14:textId="3280BC18" w:rsidR="007872F7" w:rsidRDefault="007872F7" w:rsidP="0047136B">
            <w:pPr>
              <w:jc w:val="center"/>
              <w:rPr>
                <w:rFonts w:ascii="Arial" w:hAnsi="Arial" w:cs="Arial"/>
                <w:sz w:val="24"/>
                <w:szCs w:val="24"/>
              </w:rPr>
            </w:pPr>
            <w:r>
              <w:rPr>
                <w:rFonts w:ascii="Arial" w:hAnsi="Arial" w:cs="Arial"/>
                <w:sz w:val="24"/>
                <w:szCs w:val="24"/>
              </w:rPr>
              <w:t>2020/21</w:t>
            </w:r>
          </w:p>
        </w:tc>
        <w:tc>
          <w:tcPr>
            <w:tcW w:w="1843" w:type="dxa"/>
          </w:tcPr>
          <w:p w14:paraId="5F7D2AFB" w14:textId="77777777" w:rsidR="007872F7" w:rsidRDefault="007872F7" w:rsidP="0047136B">
            <w:pPr>
              <w:jc w:val="center"/>
              <w:rPr>
                <w:rFonts w:ascii="Arial" w:hAnsi="Arial" w:cs="Arial"/>
                <w:sz w:val="24"/>
                <w:szCs w:val="24"/>
              </w:rPr>
            </w:pPr>
          </w:p>
        </w:tc>
      </w:tr>
      <w:tr w:rsidR="00951F1C" w14:paraId="71BE2274" w14:textId="77777777" w:rsidTr="004E579E">
        <w:tc>
          <w:tcPr>
            <w:tcW w:w="11057" w:type="dxa"/>
          </w:tcPr>
          <w:p w14:paraId="0D64F041" w14:textId="3A87D417" w:rsidR="007872F7" w:rsidRDefault="00452FEF" w:rsidP="007872F7">
            <w:pPr>
              <w:rPr>
                <w:rFonts w:ascii="Arial" w:hAnsi="Arial" w:cs="Arial"/>
                <w:sz w:val="24"/>
                <w:szCs w:val="24"/>
              </w:rPr>
            </w:pPr>
            <w:bookmarkStart w:id="1" w:name="_Hlk503426795"/>
            <w:r>
              <w:rPr>
                <w:rFonts w:ascii="Arial" w:hAnsi="Arial" w:cs="Arial"/>
                <w:sz w:val="24"/>
                <w:szCs w:val="24"/>
              </w:rPr>
              <w:t xml:space="preserve">Cemetery </w:t>
            </w:r>
            <w:r w:rsidR="00553FE8">
              <w:rPr>
                <w:rFonts w:ascii="Arial" w:hAnsi="Arial" w:cs="Arial"/>
                <w:sz w:val="24"/>
                <w:szCs w:val="24"/>
              </w:rPr>
              <w:t>–</w:t>
            </w:r>
            <w:r>
              <w:rPr>
                <w:rFonts w:ascii="Arial" w:hAnsi="Arial" w:cs="Arial"/>
                <w:sz w:val="24"/>
                <w:szCs w:val="24"/>
              </w:rPr>
              <w:t xml:space="preserve"> researching future need, </w:t>
            </w:r>
            <w:r w:rsidR="000B71F5">
              <w:rPr>
                <w:rFonts w:ascii="Arial" w:hAnsi="Arial" w:cs="Arial"/>
                <w:sz w:val="24"/>
                <w:szCs w:val="24"/>
              </w:rPr>
              <w:t xml:space="preserve">the </w:t>
            </w:r>
            <w:r>
              <w:rPr>
                <w:rFonts w:ascii="Arial" w:hAnsi="Arial" w:cs="Arial"/>
                <w:sz w:val="24"/>
                <w:szCs w:val="24"/>
              </w:rPr>
              <w:t>availability of suitable land</w:t>
            </w:r>
            <w:r w:rsidR="000B71F5">
              <w:rPr>
                <w:rFonts w:ascii="Arial" w:hAnsi="Arial" w:cs="Arial"/>
                <w:sz w:val="24"/>
                <w:szCs w:val="24"/>
              </w:rPr>
              <w:t xml:space="preserve"> and the</w:t>
            </w:r>
            <w:r>
              <w:rPr>
                <w:rFonts w:ascii="Arial" w:hAnsi="Arial" w:cs="Arial"/>
                <w:sz w:val="24"/>
                <w:szCs w:val="24"/>
              </w:rPr>
              <w:t xml:space="preserve"> feasibility of developing a new cemetery</w:t>
            </w:r>
            <w:bookmarkEnd w:id="1"/>
            <w:r>
              <w:rPr>
                <w:rFonts w:ascii="Arial" w:hAnsi="Arial" w:cs="Arial"/>
                <w:sz w:val="24"/>
                <w:szCs w:val="24"/>
              </w:rPr>
              <w:t>, acquiring suitable land and designing new facility</w:t>
            </w:r>
            <w:r w:rsidR="007872F7">
              <w:rPr>
                <w:rFonts w:ascii="Arial" w:hAnsi="Arial" w:cs="Arial"/>
                <w:sz w:val="24"/>
                <w:szCs w:val="24"/>
              </w:rPr>
              <w:t xml:space="preserve">; “green” burials </w:t>
            </w:r>
          </w:p>
        </w:tc>
        <w:tc>
          <w:tcPr>
            <w:tcW w:w="1985" w:type="dxa"/>
          </w:tcPr>
          <w:p w14:paraId="746197DF" w14:textId="77777777" w:rsidR="00951F1C" w:rsidRDefault="00452FEF" w:rsidP="0047136B">
            <w:pPr>
              <w:jc w:val="center"/>
              <w:rPr>
                <w:rFonts w:ascii="Arial" w:hAnsi="Arial" w:cs="Arial"/>
                <w:sz w:val="24"/>
                <w:szCs w:val="24"/>
              </w:rPr>
            </w:pPr>
            <w:r>
              <w:rPr>
                <w:rFonts w:ascii="Arial" w:hAnsi="Arial" w:cs="Arial"/>
                <w:sz w:val="24"/>
                <w:szCs w:val="24"/>
              </w:rPr>
              <w:t>2017/18</w:t>
            </w:r>
          </w:p>
        </w:tc>
        <w:tc>
          <w:tcPr>
            <w:tcW w:w="1843" w:type="dxa"/>
          </w:tcPr>
          <w:p w14:paraId="5F0C30EF" w14:textId="77777777" w:rsidR="00951F1C" w:rsidRDefault="00951F1C" w:rsidP="0047136B">
            <w:pPr>
              <w:jc w:val="center"/>
              <w:rPr>
                <w:rFonts w:ascii="Arial" w:hAnsi="Arial" w:cs="Arial"/>
                <w:sz w:val="24"/>
                <w:szCs w:val="24"/>
              </w:rPr>
            </w:pPr>
          </w:p>
        </w:tc>
      </w:tr>
      <w:tr w:rsidR="007872F7" w14:paraId="29C92457" w14:textId="77777777" w:rsidTr="004E579E">
        <w:tc>
          <w:tcPr>
            <w:tcW w:w="11057" w:type="dxa"/>
          </w:tcPr>
          <w:p w14:paraId="2A5A9B82" w14:textId="6161EC04" w:rsidR="007872F7" w:rsidRDefault="007872F7" w:rsidP="003B73A9">
            <w:pPr>
              <w:rPr>
                <w:rFonts w:ascii="Arial" w:hAnsi="Arial" w:cs="Arial"/>
                <w:sz w:val="24"/>
                <w:szCs w:val="24"/>
              </w:rPr>
            </w:pPr>
            <w:r>
              <w:rPr>
                <w:rFonts w:ascii="Arial" w:hAnsi="Arial" w:cs="Arial"/>
                <w:sz w:val="24"/>
                <w:szCs w:val="24"/>
              </w:rPr>
              <w:t xml:space="preserve">Cemetery - enhancing current facility: Columbaria – above ground space for ashes interment; cemetery “wall” for memorial plaques </w:t>
            </w:r>
          </w:p>
        </w:tc>
        <w:tc>
          <w:tcPr>
            <w:tcW w:w="1985" w:type="dxa"/>
          </w:tcPr>
          <w:p w14:paraId="710C9C7F" w14:textId="3697677D" w:rsidR="007872F7" w:rsidRDefault="007872F7" w:rsidP="0047136B">
            <w:pPr>
              <w:jc w:val="center"/>
              <w:rPr>
                <w:rFonts w:ascii="Arial" w:hAnsi="Arial" w:cs="Arial"/>
                <w:sz w:val="24"/>
                <w:szCs w:val="24"/>
              </w:rPr>
            </w:pPr>
            <w:r>
              <w:rPr>
                <w:rFonts w:ascii="Arial" w:hAnsi="Arial" w:cs="Arial"/>
                <w:sz w:val="24"/>
                <w:szCs w:val="24"/>
              </w:rPr>
              <w:t>2020/21</w:t>
            </w:r>
          </w:p>
        </w:tc>
        <w:tc>
          <w:tcPr>
            <w:tcW w:w="1843" w:type="dxa"/>
          </w:tcPr>
          <w:p w14:paraId="0BDC9EEA" w14:textId="77777777" w:rsidR="007872F7" w:rsidRDefault="007872F7" w:rsidP="0047136B">
            <w:pPr>
              <w:jc w:val="center"/>
              <w:rPr>
                <w:rFonts w:ascii="Arial" w:hAnsi="Arial" w:cs="Arial"/>
                <w:sz w:val="24"/>
                <w:szCs w:val="24"/>
              </w:rPr>
            </w:pPr>
          </w:p>
        </w:tc>
      </w:tr>
      <w:tr w:rsidR="00951F1C" w14:paraId="2166CBA6" w14:textId="77777777" w:rsidTr="004E579E">
        <w:tc>
          <w:tcPr>
            <w:tcW w:w="11057" w:type="dxa"/>
          </w:tcPr>
          <w:p w14:paraId="553003FA" w14:textId="77777777" w:rsidR="00951F1C" w:rsidRDefault="00452FEF" w:rsidP="003B73A9">
            <w:pPr>
              <w:rPr>
                <w:rFonts w:ascii="Arial" w:hAnsi="Arial" w:cs="Arial"/>
                <w:sz w:val="24"/>
                <w:szCs w:val="24"/>
              </w:rPr>
            </w:pPr>
            <w:r>
              <w:rPr>
                <w:rFonts w:ascii="Arial" w:hAnsi="Arial" w:cs="Arial"/>
                <w:sz w:val="24"/>
                <w:szCs w:val="24"/>
              </w:rPr>
              <w:t xml:space="preserve">Protecting Herne Hill from the impact of nearby development – including obtaining designation as a local nature reserve and acquisition of additional land </w:t>
            </w:r>
          </w:p>
          <w:p w14:paraId="263CAFFB" w14:textId="5648A15B" w:rsidR="0053129B" w:rsidRDefault="0053129B" w:rsidP="003B73A9">
            <w:pPr>
              <w:rPr>
                <w:rFonts w:ascii="Arial" w:hAnsi="Arial" w:cs="Arial"/>
                <w:sz w:val="24"/>
                <w:szCs w:val="24"/>
              </w:rPr>
            </w:pPr>
            <w:r w:rsidRPr="00691681">
              <w:rPr>
                <w:rFonts w:ascii="Arial" w:hAnsi="Arial" w:cs="Arial"/>
                <w:i/>
                <w:iCs/>
                <w:color w:val="0070C0"/>
                <w:sz w:val="24"/>
                <w:szCs w:val="24"/>
              </w:rPr>
              <w:t>Note</w:t>
            </w:r>
            <w:r>
              <w:rPr>
                <w:rFonts w:ascii="Arial" w:hAnsi="Arial" w:cs="Arial"/>
                <w:i/>
                <w:iCs/>
                <w:color w:val="0070C0"/>
                <w:sz w:val="24"/>
                <w:szCs w:val="24"/>
              </w:rPr>
              <w:t>: Herne Hill was designated as a Local Nature reserve in 2019</w:t>
            </w:r>
          </w:p>
        </w:tc>
        <w:tc>
          <w:tcPr>
            <w:tcW w:w="1985" w:type="dxa"/>
          </w:tcPr>
          <w:p w14:paraId="01380322" w14:textId="77777777" w:rsidR="00951F1C" w:rsidRDefault="00452FEF" w:rsidP="0047136B">
            <w:pPr>
              <w:jc w:val="center"/>
              <w:rPr>
                <w:rFonts w:ascii="Arial" w:hAnsi="Arial" w:cs="Arial"/>
                <w:sz w:val="24"/>
                <w:szCs w:val="24"/>
              </w:rPr>
            </w:pPr>
            <w:r>
              <w:rPr>
                <w:rFonts w:ascii="Arial" w:hAnsi="Arial" w:cs="Arial"/>
                <w:sz w:val="24"/>
                <w:szCs w:val="24"/>
              </w:rPr>
              <w:t>2017/2018</w:t>
            </w:r>
          </w:p>
        </w:tc>
        <w:tc>
          <w:tcPr>
            <w:tcW w:w="1843" w:type="dxa"/>
          </w:tcPr>
          <w:p w14:paraId="5CDCE5C0" w14:textId="77777777" w:rsidR="00951F1C" w:rsidRDefault="00452FEF" w:rsidP="0047136B">
            <w:pPr>
              <w:jc w:val="center"/>
              <w:rPr>
                <w:rFonts w:ascii="Arial" w:hAnsi="Arial" w:cs="Arial"/>
                <w:sz w:val="24"/>
                <w:szCs w:val="24"/>
              </w:rPr>
            </w:pPr>
            <w:r>
              <w:rPr>
                <w:rFonts w:ascii="Arial" w:hAnsi="Arial" w:cs="Arial"/>
                <w:sz w:val="24"/>
                <w:szCs w:val="24"/>
              </w:rPr>
              <w:t>2017/18</w:t>
            </w:r>
          </w:p>
        </w:tc>
      </w:tr>
      <w:tr w:rsidR="00951F1C" w14:paraId="0CB5C3A6" w14:textId="77777777" w:rsidTr="004E579E">
        <w:tc>
          <w:tcPr>
            <w:tcW w:w="11057" w:type="dxa"/>
          </w:tcPr>
          <w:p w14:paraId="09D9C58C" w14:textId="77777777" w:rsidR="00951F1C" w:rsidRDefault="002E7D60" w:rsidP="003B73A9">
            <w:pPr>
              <w:rPr>
                <w:rFonts w:ascii="Arial" w:hAnsi="Arial" w:cs="Arial"/>
                <w:sz w:val="24"/>
                <w:szCs w:val="24"/>
              </w:rPr>
            </w:pPr>
            <w:r>
              <w:rPr>
                <w:rFonts w:ascii="Arial" w:hAnsi="Arial" w:cs="Arial"/>
                <w:sz w:val="24"/>
                <w:szCs w:val="24"/>
              </w:rPr>
              <w:t>Herne Hill</w:t>
            </w:r>
            <w:r w:rsidR="00553FE8">
              <w:rPr>
                <w:rFonts w:ascii="Arial" w:hAnsi="Arial" w:cs="Arial"/>
                <w:sz w:val="24"/>
                <w:szCs w:val="24"/>
              </w:rPr>
              <w:t xml:space="preserve"> – encourage use by providing route signage and information boards</w:t>
            </w:r>
          </w:p>
          <w:p w14:paraId="7F9F5686" w14:textId="1D073EE1" w:rsidR="00691681" w:rsidRPr="00691681" w:rsidRDefault="00691681" w:rsidP="003B73A9">
            <w:pPr>
              <w:rPr>
                <w:rFonts w:ascii="Arial" w:hAnsi="Arial" w:cs="Arial"/>
                <w:i/>
                <w:iCs/>
                <w:color w:val="0070C0"/>
                <w:sz w:val="24"/>
                <w:szCs w:val="24"/>
              </w:rPr>
            </w:pPr>
            <w:r w:rsidRPr="00691681">
              <w:rPr>
                <w:rFonts w:ascii="Arial" w:hAnsi="Arial" w:cs="Arial"/>
                <w:i/>
                <w:iCs/>
                <w:color w:val="0070C0"/>
                <w:sz w:val="24"/>
                <w:szCs w:val="24"/>
              </w:rPr>
              <w:t xml:space="preserve">Note: </w:t>
            </w:r>
            <w:r>
              <w:rPr>
                <w:rFonts w:ascii="Arial" w:hAnsi="Arial" w:cs="Arial"/>
                <w:i/>
                <w:iCs/>
                <w:color w:val="0070C0"/>
                <w:sz w:val="24"/>
                <w:szCs w:val="24"/>
              </w:rPr>
              <w:t xml:space="preserve">route signage has been installed and three information boards will be erected by 31.03.20, in 2019/20 there will be site specific notices to be displayed </w:t>
            </w:r>
          </w:p>
        </w:tc>
        <w:tc>
          <w:tcPr>
            <w:tcW w:w="1985" w:type="dxa"/>
          </w:tcPr>
          <w:p w14:paraId="1EC74DDD" w14:textId="77777777" w:rsidR="00951F1C" w:rsidRDefault="00553FE8" w:rsidP="0047136B">
            <w:pPr>
              <w:jc w:val="center"/>
              <w:rPr>
                <w:rFonts w:ascii="Arial" w:hAnsi="Arial" w:cs="Arial"/>
                <w:sz w:val="24"/>
                <w:szCs w:val="24"/>
              </w:rPr>
            </w:pPr>
            <w:r>
              <w:rPr>
                <w:rFonts w:ascii="Arial" w:hAnsi="Arial" w:cs="Arial"/>
                <w:sz w:val="24"/>
                <w:szCs w:val="24"/>
              </w:rPr>
              <w:t>2017/2018</w:t>
            </w:r>
          </w:p>
        </w:tc>
        <w:tc>
          <w:tcPr>
            <w:tcW w:w="1843" w:type="dxa"/>
          </w:tcPr>
          <w:p w14:paraId="5F02E270" w14:textId="77777777" w:rsidR="00951F1C" w:rsidRDefault="00553FE8" w:rsidP="0047136B">
            <w:pPr>
              <w:jc w:val="center"/>
              <w:rPr>
                <w:rFonts w:ascii="Arial" w:hAnsi="Arial" w:cs="Arial"/>
                <w:sz w:val="24"/>
                <w:szCs w:val="24"/>
              </w:rPr>
            </w:pPr>
            <w:r>
              <w:rPr>
                <w:rFonts w:ascii="Arial" w:hAnsi="Arial" w:cs="Arial"/>
                <w:sz w:val="24"/>
                <w:szCs w:val="24"/>
              </w:rPr>
              <w:t>2017/2018</w:t>
            </w:r>
          </w:p>
        </w:tc>
      </w:tr>
      <w:tr w:rsidR="00951F1C" w14:paraId="119D75F8" w14:textId="77777777" w:rsidTr="004E579E">
        <w:tc>
          <w:tcPr>
            <w:tcW w:w="11057" w:type="dxa"/>
          </w:tcPr>
          <w:p w14:paraId="341F6C6E" w14:textId="4431588D" w:rsidR="007872F7" w:rsidRDefault="00951F1C" w:rsidP="007872F7">
            <w:pPr>
              <w:rPr>
                <w:rFonts w:ascii="Arial" w:hAnsi="Arial" w:cs="Arial"/>
                <w:sz w:val="24"/>
                <w:szCs w:val="24"/>
              </w:rPr>
            </w:pPr>
            <w:r>
              <w:rPr>
                <w:rFonts w:ascii="Arial" w:hAnsi="Arial" w:cs="Arial"/>
                <w:sz w:val="24"/>
                <w:szCs w:val="24"/>
              </w:rPr>
              <w:t>Town Council accommodation</w:t>
            </w:r>
            <w:r w:rsidR="007872F7">
              <w:rPr>
                <w:rFonts w:ascii="Arial" w:hAnsi="Arial" w:cs="Arial"/>
                <w:sz w:val="24"/>
                <w:szCs w:val="24"/>
              </w:rPr>
              <w:t xml:space="preserve">: includes having accessible offices; possibility of developing land / buildings for own and others’ use </w:t>
            </w:r>
          </w:p>
        </w:tc>
        <w:tc>
          <w:tcPr>
            <w:tcW w:w="1985" w:type="dxa"/>
          </w:tcPr>
          <w:p w14:paraId="348F897C" w14:textId="77777777" w:rsidR="00951F1C" w:rsidRDefault="00951F1C" w:rsidP="0047136B">
            <w:pPr>
              <w:jc w:val="center"/>
              <w:rPr>
                <w:rFonts w:ascii="Arial" w:hAnsi="Arial" w:cs="Arial"/>
                <w:sz w:val="24"/>
                <w:szCs w:val="24"/>
              </w:rPr>
            </w:pPr>
            <w:r>
              <w:rPr>
                <w:rFonts w:ascii="Arial" w:hAnsi="Arial" w:cs="Arial"/>
                <w:sz w:val="24"/>
                <w:szCs w:val="24"/>
              </w:rPr>
              <w:t>2017/18</w:t>
            </w:r>
          </w:p>
        </w:tc>
        <w:tc>
          <w:tcPr>
            <w:tcW w:w="1843" w:type="dxa"/>
          </w:tcPr>
          <w:p w14:paraId="019A2581" w14:textId="77777777" w:rsidR="00951F1C" w:rsidRDefault="00951F1C" w:rsidP="0047136B">
            <w:pPr>
              <w:jc w:val="center"/>
              <w:rPr>
                <w:rFonts w:ascii="Arial" w:hAnsi="Arial" w:cs="Arial"/>
                <w:sz w:val="24"/>
                <w:szCs w:val="24"/>
              </w:rPr>
            </w:pPr>
          </w:p>
        </w:tc>
      </w:tr>
      <w:tr w:rsidR="007872F7" w14:paraId="7C1030D6" w14:textId="77777777" w:rsidTr="004E579E">
        <w:tc>
          <w:tcPr>
            <w:tcW w:w="11057" w:type="dxa"/>
          </w:tcPr>
          <w:p w14:paraId="464504AF" w14:textId="4337B962" w:rsidR="007872F7" w:rsidRDefault="007872F7" w:rsidP="007872F7">
            <w:pPr>
              <w:rPr>
                <w:rFonts w:ascii="Arial" w:hAnsi="Arial" w:cs="Arial"/>
                <w:sz w:val="24"/>
                <w:szCs w:val="24"/>
              </w:rPr>
            </w:pPr>
            <w:r>
              <w:rPr>
                <w:rFonts w:ascii="Arial" w:hAnsi="Arial" w:cs="Arial"/>
                <w:sz w:val="24"/>
                <w:szCs w:val="24"/>
              </w:rPr>
              <w:t xml:space="preserve">Community Hub, including repair café, </w:t>
            </w:r>
            <w:proofErr w:type="spellStart"/>
            <w:r>
              <w:rPr>
                <w:rFonts w:ascii="Arial" w:hAnsi="Arial" w:cs="Arial"/>
                <w:sz w:val="24"/>
                <w:szCs w:val="24"/>
              </w:rPr>
              <w:t>mens</w:t>
            </w:r>
            <w:proofErr w:type="spellEnd"/>
            <w:r>
              <w:rPr>
                <w:rFonts w:ascii="Arial" w:hAnsi="Arial" w:cs="Arial"/>
                <w:sz w:val="24"/>
                <w:szCs w:val="24"/>
              </w:rPr>
              <w:t>’ shed, museum, tourist information, adult learning</w:t>
            </w:r>
          </w:p>
        </w:tc>
        <w:tc>
          <w:tcPr>
            <w:tcW w:w="1985" w:type="dxa"/>
          </w:tcPr>
          <w:p w14:paraId="60D17CC6" w14:textId="3E246536" w:rsidR="007872F7" w:rsidRDefault="007872F7" w:rsidP="0047136B">
            <w:pPr>
              <w:jc w:val="center"/>
              <w:rPr>
                <w:rFonts w:ascii="Arial" w:hAnsi="Arial" w:cs="Arial"/>
                <w:sz w:val="24"/>
                <w:szCs w:val="24"/>
              </w:rPr>
            </w:pPr>
            <w:r>
              <w:rPr>
                <w:rFonts w:ascii="Arial" w:hAnsi="Arial" w:cs="Arial"/>
                <w:sz w:val="24"/>
                <w:szCs w:val="24"/>
              </w:rPr>
              <w:t>2020/21</w:t>
            </w:r>
          </w:p>
        </w:tc>
        <w:tc>
          <w:tcPr>
            <w:tcW w:w="1843" w:type="dxa"/>
          </w:tcPr>
          <w:p w14:paraId="5FAC9D02" w14:textId="77777777" w:rsidR="007872F7" w:rsidRDefault="007872F7" w:rsidP="0047136B">
            <w:pPr>
              <w:jc w:val="center"/>
              <w:rPr>
                <w:rFonts w:ascii="Arial" w:hAnsi="Arial" w:cs="Arial"/>
                <w:sz w:val="24"/>
                <w:szCs w:val="24"/>
              </w:rPr>
            </w:pPr>
          </w:p>
        </w:tc>
      </w:tr>
      <w:tr w:rsidR="00553FE8" w14:paraId="51079267" w14:textId="77777777" w:rsidTr="004E579E">
        <w:tc>
          <w:tcPr>
            <w:tcW w:w="11057" w:type="dxa"/>
          </w:tcPr>
          <w:p w14:paraId="60C37619" w14:textId="77777777" w:rsidR="00553FE8" w:rsidRDefault="00553FE8" w:rsidP="00553FE8">
            <w:pPr>
              <w:rPr>
                <w:rFonts w:ascii="Arial" w:hAnsi="Arial" w:cs="Arial"/>
                <w:sz w:val="24"/>
                <w:szCs w:val="24"/>
              </w:rPr>
            </w:pPr>
            <w:r>
              <w:rPr>
                <w:rFonts w:ascii="Arial" w:hAnsi="Arial" w:cs="Arial"/>
                <w:sz w:val="24"/>
                <w:szCs w:val="24"/>
              </w:rPr>
              <w:t>Neighbourhood Plan</w:t>
            </w:r>
          </w:p>
        </w:tc>
        <w:tc>
          <w:tcPr>
            <w:tcW w:w="1985" w:type="dxa"/>
          </w:tcPr>
          <w:p w14:paraId="45967B9B" w14:textId="77777777" w:rsidR="00553FE8" w:rsidRDefault="00553FE8" w:rsidP="0047136B">
            <w:pPr>
              <w:jc w:val="center"/>
              <w:rPr>
                <w:rFonts w:ascii="Arial" w:hAnsi="Arial" w:cs="Arial"/>
                <w:sz w:val="24"/>
                <w:szCs w:val="24"/>
              </w:rPr>
            </w:pPr>
            <w:r>
              <w:rPr>
                <w:rFonts w:ascii="Arial" w:hAnsi="Arial" w:cs="Arial"/>
                <w:sz w:val="24"/>
                <w:szCs w:val="24"/>
              </w:rPr>
              <w:t>2017/18</w:t>
            </w:r>
          </w:p>
        </w:tc>
        <w:tc>
          <w:tcPr>
            <w:tcW w:w="1843" w:type="dxa"/>
          </w:tcPr>
          <w:p w14:paraId="3910B549" w14:textId="77777777" w:rsidR="00553FE8" w:rsidRDefault="00553FE8" w:rsidP="0047136B">
            <w:pPr>
              <w:jc w:val="center"/>
              <w:rPr>
                <w:rFonts w:ascii="Arial" w:hAnsi="Arial" w:cs="Arial"/>
                <w:sz w:val="24"/>
                <w:szCs w:val="24"/>
              </w:rPr>
            </w:pPr>
            <w:r>
              <w:rPr>
                <w:rFonts w:ascii="Arial" w:hAnsi="Arial" w:cs="Arial"/>
                <w:sz w:val="24"/>
                <w:szCs w:val="24"/>
              </w:rPr>
              <w:t>2017/2018</w:t>
            </w:r>
          </w:p>
        </w:tc>
      </w:tr>
      <w:tr w:rsidR="00553FE8" w14:paraId="791E2D7D" w14:textId="77777777" w:rsidTr="004E579E">
        <w:tc>
          <w:tcPr>
            <w:tcW w:w="11057" w:type="dxa"/>
          </w:tcPr>
          <w:p w14:paraId="2A884DF0" w14:textId="77777777" w:rsidR="00553FE8" w:rsidRDefault="00553FE8" w:rsidP="00553FE8">
            <w:pPr>
              <w:rPr>
                <w:rFonts w:ascii="Arial" w:hAnsi="Arial" w:cs="Arial"/>
                <w:sz w:val="24"/>
                <w:szCs w:val="24"/>
              </w:rPr>
            </w:pPr>
            <w:r>
              <w:rPr>
                <w:rFonts w:ascii="Arial" w:hAnsi="Arial" w:cs="Arial"/>
                <w:sz w:val="24"/>
                <w:szCs w:val="24"/>
              </w:rPr>
              <w:t>Protecting the burial / cemetery records whilst maintaining accessibility</w:t>
            </w:r>
          </w:p>
        </w:tc>
        <w:tc>
          <w:tcPr>
            <w:tcW w:w="1985" w:type="dxa"/>
          </w:tcPr>
          <w:p w14:paraId="4A22C5D5" w14:textId="77777777" w:rsidR="00553FE8" w:rsidRDefault="00553FE8" w:rsidP="00553FE8">
            <w:pPr>
              <w:jc w:val="center"/>
              <w:rPr>
                <w:rFonts w:ascii="Arial" w:hAnsi="Arial" w:cs="Arial"/>
                <w:sz w:val="24"/>
                <w:szCs w:val="24"/>
              </w:rPr>
            </w:pPr>
            <w:r>
              <w:rPr>
                <w:rFonts w:ascii="Arial" w:hAnsi="Arial" w:cs="Arial"/>
                <w:sz w:val="24"/>
                <w:szCs w:val="24"/>
              </w:rPr>
              <w:t>2017/18</w:t>
            </w:r>
          </w:p>
        </w:tc>
        <w:tc>
          <w:tcPr>
            <w:tcW w:w="1843" w:type="dxa"/>
          </w:tcPr>
          <w:p w14:paraId="330C4775" w14:textId="77777777" w:rsidR="00553FE8" w:rsidRDefault="00553FE8" w:rsidP="00553FE8">
            <w:pPr>
              <w:jc w:val="center"/>
              <w:rPr>
                <w:rFonts w:ascii="Arial" w:hAnsi="Arial" w:cs="Arial"/>
                <w:sz w:val="24"/>
                <w:szCs w:val="24"/>
              </w:rPr>
            </w:pPr>
            <w:r>
              <w:rPr>
                <w:rFonts w:ascii="Arial" w:hAnsi="Arial" w:cs="Arial"/>
                <w:sz w:val="24"/>
                <w:szCs w:val="24"/>
              </w:rPr>
              <w:t>2017/18</w:t>
            </w:r>
          </w:p>
        </w:tc>
      </w:tr>
      <w:tr w:rsidR="00553FE8" w14:paraId="4A776A47" w14:textId="77777777" w:rsidTr="004E579E">
        <w:tc>
          <w:tcPr>
            <w:tcW w:w="11057" w:type="dxa"/>
          </w:tcPr>
          <w:p w14:paraId="15C41A63" w14:textId="77777777" w:rsidR="00553FE8" w:rsidRDefault="00553FE8" w:rsidP="00553FE8">
            <w:pPr>
              <w:rPr>
                <w:rFonts w:ascii="Arial" w:hAnsi="Arial" w:cs="Arial"/>
                <w:sz w:val="24"/>
                <w:szCs w:val="24"/>
              </w:rPr>
            </w:pPr>
            <w:r>
              <w:rPr>
                <w:rFonts w:ascii="Arial" w:hAnsi="Arial" w:cs="Arial"/>
                <w:sz w:val="24"/>
                <w:szCs w:val="24"/>
              </w:rPr>
              <w:t>Public Transport – investigate the possibility of enabling service provision</w:t>
            </w:r>
          </w:p>
        </w:tc>
        <w:tc>
          <w:tcPr>
            <w:tcW w:w="1985" w:type="dxa"/>
          </w:tcPr>
          <w:p w14:paraId="1F34F2C0" w14:textId="77777777" w:rsidR="00553FE8" w:rsidRDefault="00553FE8" w:rsidP="00553FE8">
            <w:pPr>
              <w:jc w:val="center"/>
              <w:rPr>
                <w:rFonts w:ascii="Arial" w:hAnsi="Arial" w:cs="Arial"/>
                <w:sz w:val="24"/>
                <w:szCs w:val="24"/>
              </w:rPr>
            </w:pPr>
            <w:r>
              <w:rPr>
                <w:rFonts w:ascii="Arial" w:hAnsi="Arial" w:cs="Arial"/>
                <w:sz w:val="24"/>
                <w:szCs w:val="24"/>
              </w:rPr>
              <w:t>2018/19</w:t>
            </w:r>
          </w:p>
        </w:tc>
        <w:tc>
          <w:tcPr>
            <w:tcW w:w="1843" w:type="dxa"/>
          </w:tcPr>
          <w:p w14:paraId="4D517EB9" w14:textId="77777777" w:rsidR="00553FE8" w:rsidRDefault="00553FE8" w:rsidP="00553FE8">
            <w:pPr>
              <w:jc w:val="center"/>
              <w:rPr>
                <w:rFonts w:ascii="Arial" w:hAnsi="Arial" w:cs="Arial"/>
                <w:sz w:val="24"/>
                <w:szCs w:val="24"/>
              </w:rPr>
            </w:pPr>
          </w:p>
        </w:tc>
      </w:tr>
      <w:tr w:rsidR="007872F7" w14:paraId="4F90DA6E" w14:textId="77777777" w:rsidTr="004E579E">
        <w:tc>
          <w:tcPr>
            <w:tcW w:w="11057" w:type="dxa"/>
          </w:tcPr>
          <w:p w14:paraId="65CBBBA6" w14:textId="709842E1" w:rsidR="007872F7" w:rsidRDefault="007872F7" w:rsidP="00553FE8">
            <w:pPr>
              <w:rPr>
                <w:rFonts w:ascii="Arial" w:hAnsi="Arial" w:cs="Arial"/>
                <w:sz w:val="24"/>
                <w:szCs w:val="24"/>
              </w:rPr>
            </w:pPr>
            <w:r>
              <w:rPr>
                <w:rFonts w:ascii="Arial" w:hAnsi="Arial" w:cs="Arial"/>
                <w:sz w:val="24"/>
                <w:szCs w:val="24"/>
              </w:rPr>
              <w:t xml:space="preserve">Provision of electric charging points </w:t>
            </w:r>
          </w:p>
        </w:tc>
        <w:tc>
          <w:tcPr>
            <w:tcW w:w="1985" w:type="dxa"/>
          </w:tcPr>
          <w:p w14:paraId="53EAB522" w14:textId="3411655E" w:rsidR="007872F7" w:rsidRDefault="007872F7" w:rsidP="00553FE8">
            <w:pPr>
              <w:jc w:val="center"/>
              <w:rPr>
                <w:rFonts w:ascii="Arial" w:hAnsi="Arial" w:cs="Arial"/>
                <w:sz w:val="24"/>
                <w:szCs w:val="24"/>
              </w:rPr>
            </w:pPr>
            <w:r>
              <w:rPr>
                <w:rFonts w:ascii="Arial" w:hAnsi="Arial" w:cs="Arial"/>
                <w:sz w:val="24"/>
                <w:szCs w:val="24"/>
              </w:rPr>
              <w:t>2020/21</w:t>
            </w:r>
          </w:p>
        </w:tc>
        <w:tc>
          <w:tcPr>
            <w:tcW w:w="1843" w:type="dxa"/>
          </w:tcPr>
          <w:p w14:paraId="6E33AD6B" w14:textId="77777777" w:rsidR="007872F7" w:rsidRDefault="007872F7" w:rsidP="00553FE8">
            <w:pPr>
              <w:jc w:val="center"/>
              <w:rPr>
                <w:rFonts w:ascii="Arial" w:hAnsi="Arial" w:cs="Arial"/>
                <w:sz w:val="24"/>
                <w:szCs w:val="24"/>
              </w:rPr>
            </w:pPr>
          </w:p>
        </w:tc>
      </w:tr>
      <w:tr w:rsidR="00553FE8" w14:paraId="2C99545D" w14:textId="77777777" w:rsidTr="004E579E">
        <w:tc>
          <w:tcPr>
            <w:tcW w:w="11057" w:type="dxa"/>
          </w:tcPr>
          <w:p w14:paraId="62351549" w14:textId="77777777" w:rsidR="00553FE8" w:rsidRDefault="00553FE8" w:rsidP="00553FE8">
            <w:pPr>
              <w:rPr>
                <w:rFonts w:ascii="Arial" w:hAnsi="Arial" w:cs="Arial"/>
                <w:sz w:val="24"/>
                <w:szCs w:val="24"/>
              </w:rPr>
            </w:pPr>
            <w:r>
              <w:rPr>
                <w:rFonts w:ascii="Arial" w:hAnsi="Arial" w:cs="Arial"/>
                <w:sz w:val="24"/>
                <w:szCs w:val="24"/>
              </w:rPr>
              <w:t>Instigate the set-up of a Community Land Trust</w:t>
            </w:r>
          </w:p>
        </w:tc>
        <w:tc>
          <w:tcPr>
            <w:tcW w:w="1985" w:type="dxa"/>
          </w:tcPr>
          <w:p w14:paraId="297E7626" w14:textId="77777777" w:rsidR="00553FE8" w:rsidRDefault="00553FE8" w:rsidP="00553FE8">
            <w:pPr>
              <w:jc w:val="center"/>
              <w:rPr>
                <w:rFonts w:ascii="Arial" w:hAnsi="Arial" w:cs="Arial"/>
                <w:sz w:val="24"/>
                <w:szCs w:val="24"/>
              </w:rPr>
            </w:pPr>
            <w:r>
              <w:rPr>
                <w:rFonts w:ascii="Arial" w:hAnsi="Arial" w:cs="Arial"/>
                <w:sz w:val="24"/>
                <w:szCs w:val="24"/>
              </w:rPr>
              <w:t>2018/19</w:t>
            </w:r>
          </w:p>
        </w:tc>
        <w:tc>
          <w:tcPr>
            <w:tcW w:w="1843" w:type="dxa"/>
          </w:tcPr>
          <w:p w14:paraId="73876778" w14:textId="77777777" w:rsidR="00553FE8" w:rsidRDefault="00553FE8" w:rsidP="00553FE8">
            <w:pPr>
              <w:jc w:val="center"/>
              <w:rPr>
                <w:rFonts w:ascii="Arial" w:hAnsi="Arial" w:cs="Arial"/>
                <w:sz w:val="24"/>
                <w:szCs w:val="24"/>
              </w:rPr>
            </w:pPr>
          </w:p>
        </w:tc>
      </w:tr>
      <w:tr w:rsidR="00553FE8" w14:paraId="462AAAAD" w14:textId="77777777" w:rsidTr="004E579E">
        <w:tc>
          <w:tcPr>
            <w:tcW w:w="11057" w:type="dxa"/>
          </w:tcPr>
          <w:p w14:paraId="114651AC" w14:textId="77777777" w:rsidR="00553FE8" w:rsidRDefault="00553FE8" w:rsidP="00553FE8">
            <w:pPr>
              <w:rPr>
                <w:rFonts w:ascii="Arial" w:hAnsi="Arial" w:cs="Arial"/>
                <w:sz w:val="24"/>
                <w:szCs w:val="24"/>
              </w:rPr>
            </w:pPr>
            <w:r>
              <w:rPr>
                <w:rFonts w:ascii="Arial" w:hAnsi="Arial" w:cs="Arial"/>
                <w:sz w:val="24"/>
                <w:szCs w:val="24"/>
              </w:rPr>
              <w:t>Coach parking / Service Station to bring people into the town</w:t>
            </w:r>
          </w:p>
        </w:tc>
        <w:tc>
          <w:tcPr>
            <w:tcW w:w="1985" w:type="dxa"/>
          </w:tcPr>
          <w:p w14:paraId="51B7FDD0" w14:textId="77777777" w:rsidR="00553FE8" w:rsidRDefault="00553FE8" w:rsidP="00553FE8">
            <w:pPr>
              <w:jc w:val="center"/>
              <w:rPr>
                <w:rFonts w:ascii="Arial" w:hAnsi="Arial" w:cs="Arial"/>
                <w:sz w:val="24"/>
                <w:szCs w:val="24"/>
              </w:rPr>
            </w:pPr>
            <w:r>
              <w:rPr>
                <w:rFonts w:ascii="Arial" w:hAnsi="Arial" w:cs="Arial"/>
                <w:sz w:val="24"/>
                <w:szCs w:val="24"/>
              </w:rPr>
              <w:t>2018/19</w:t>
            </w:r>
          </w:p>
        </w:tc>
        <w:tc>
          <w:tcPr>
            <w:tcW w:w="1843" w:type="dxa"/>
          </w:tcPr>
          <w:p w14:paraId="1A90F599" w14:textId="77777777" w:rsidR="00553FE8" w:rsidRDefault="00553FE8" w:rsidP="00553FE8">
            <w:pPr>
              <w:jc w:val="center"/>
              <w:rPr>
                <w:rFonts w:ascii="Arial" w:hAnsi="Arial" w:cs="Arial"/>
                <w:sz w:val="24"/>
                <w:szCs w:val="24"/>
              </w:rPr>
            </w:pPr>
          </w:p>
        </w:tc>
      </w:tr>
      <w:tr w:rsidR="00553FE8" w14:paraId="3BF76561" w14:textId="77777777" w:rsidTr="004E579E">
        <w:tc>
          <w:tcPr>
            <w:tcW w:w="11057" w:type="dxa"/>
          </w:tcPr>
          <w:p w14:paraId="6DE27C3F" w14:textId="77777777" w:rsidR="00553FE8" w:rsidRDefault="00553FE8" w:rsidP="00553FE8">
            <w:pPr>
              <w:rPr>
                <w:rFonts w:ascii="Arial" w:hAnsi="Arial" w:cs="Arial"/>
                <w:sz w:val="24"/>
                <w:szCs w:val="24"/>
              </w:rPr>
            </w:pPr>
            <w:r>
              <w:rPr>
                <w:rFonts w:ascii="Arial" w:hAnsi="Arial" w:cs="Arial"/>
                <w:sz w:val="24"/>
                <w:szCs w:val="24"/>
              </w:rPr>
              <w:t>Improve the visual impact of the approach roads to the town</w:t>
            </w:r>
          </w:p>
        </w:tc>
        <w:tc>
          <w:tcPr>
            <w:tcW w:w="1985" w:type="dxa"/>
          </w:tcPr>
          <w:p w14:paraId="24C56F14" w14:textId="77777777" w:rsidR="00553FE8" w:rsidRDefault="00553FE8" w:rsidP="00553FE8">
            <w:pPr>
              <w:jc w:val="center"/>
              <w:rPr>
                <w:rFonts w:ascii="Arial" w:hAnsi="Arial" w:cs="Arial"/>
                <w:sz w:val="24"/>
                <w:szCs w:val="24"/>
              </w:rPr>
            </w:pPr>
            <w:r>
              <w:rPr>
                <w:rFonts w:ascii="Arial" w:hAnsi="Arial" w:cs="Arial"/>
                <w:sz w:val="24"/>
                <w:szCs w:val="24"/>
              </w:rPr>
              <w:t>2018/19</w:t>
            </w:r>
          </w:p>
        </w:tc>
        <w:tc>
          <w:tcPr>
            <w:tcW w:w="1843" w:type="dxa"/>
          </w:tcPr>
          <w:p w14:paraId="45432536" w14:textId="77777777" w:rsidR="00553FE8" w:rsidRDefault="00553FE8" w:rsidP="00553FE8">
            <w:pPr>
              <w:jc w:val="center"/>
              <w:rPr>
                <w:rFonts w:ascii="Arial" w:hAnsi="Arial" w:cs="Arial"/>
                <w:sz w:val="24"/>
                <w:szCs w:val="24"/>
              </w:rPr>
            </w:pPr>
          </w:p>
        </w:tc>
      </w:tr>
      <w:tr w:rsidR="00553FE8" w14:paraId="2189929C" w14:textId="77777777" w:rsidTr="004E579E">
        <w:tc>
          <w:tcPr>
            <w:tcW w:w="11057" w:type="dxa"/>
          </w:tcPr>
          <w:p w14:paraId="1CF90F22" w14:textId="77777777" w:rsidR="00553FE8" w:rsidRDefault="00553FE8" w:rsidP="00553FE8">
            <w:pPr>
              <w:rPr>
                <w:rFonts w:ascii="Arial" w:hAnsi="Arial" w:cs="Arial"/>
                <w:sz w:val="24"/>
                <w:szCs w:val="24"/>
              </w:rPr>
            </w:pPr>
            <w:r>
              <w:rPr>
                <w:rFonts w:ascii="Arial" w:hAnsi="Arial" w:cs="Arial"/>
                <w:sz w:val="24"/>
                <w:szCs w:val="24"/>
              </w:rPr>
              <w:t xml:space="preserve">Weekly Market </w:t>
            </w:r>
          </w:p>
        </w:tc>
        <w:tc>
          <w:tcPr>
            <w:tcW w:w="1985" w:type="dxa"/>
          </w:tcPr>
          <w:p w14:paraId="19C65D7A" w14:textId="77777777" w:rsidR="00553FE8" w:rsidRDefault="00553FE8" w:rsidP="00553FE8">
            <w:pPr>
              <w:jc w:val="center"/>
              <w:rPr>
                <w:rFonts w:ascii="Arial" w:hAnsi="Arial" w:cs="Arial"/>
                <w:sz w:val="24"/>
                <w:szCs w:val="24"/>
              </w:rPr>
            </w:pPr>
            <w:r>
              <w:rPr>
                <w:rFonts w:ascii="Arial" w:hAnsi="Arial" w:cs="Arial"/>
                <w:sz w:val="24"/>
                <w:szCs w:val="24"/>
              </w:rPr>
              <w:t>2018/19</w:t>
            </w:r>
          </w:p>
        </w:tc>
        <w:tc>
          <w:tcPr>
            <w:tcW w:w="1843" w:type="dxa"/>
          </w:tcPr>
          <w:p w14:paraId="69FCC7CA" w14:textId="77777777" w:rsidR="00553FE8" w:rsidRDefault="00553FE8" w:rsidP="00553FE8">
            <w:pPr>
              <w:jc w:val="center"/>
              <w:rPr>
                <w:rFonts w:ascii="Arial" w:hAnsi="Arial" w:cs="Arial"/>
                <w:sz w:val="24"/>
                <w:szCs w:val="24"/>
              </w:rPr>
            </w:pPr>
          </w:p>
        </w:tc>
      </w:tr>
      <w:tr w:rsidR="00553FE8" w14:paraId="7B866A1E" w14:textId="77777777" w:rsidTr="004E579E">
        <w:tc>
          <w:tcPr>
            <w:tcW w:w="11057" w:type="dxa"/>
          </w:tcPr>
          <w:p w14:paraId="35CA38AC" w14:textId="77777777" w:rsidR="00553FE8" w:rsidRDefault="00553FE8" w:rsidP="00553FE8">
            <w:pPr>
              <w:rPr>
                <w:rFonts w:ascii="Arial" w:hAnsi="Arial" w:cs="Arial"/>
                <w:sz w:val="24"/>
                <w:szCs w:val="24"/>
              </w:rPr>
            </w:pPr>
            <w:r>
              <w:rPr>
                <w:rFonts w:ascii="Arial" w:hAnsi="Arial" w:cs="Arial"/>
                <w:sz w:val="24"/>
                <w:szCs w:val="24"/>
              </w:rPr>
              <w:t>Local Information Centre - closer collaboration</w:t>
            </w:r>
          </w:p>
        </w:tc>
        <w:tc>
          <w:tcPr>
            <w:tcW w:w="1985" w:type="dxa"/>
          </w:tcPr>
          <w:p w14:paraId="29ECFBB2" w14:textId="77777777" w:rsidR="00553FE8" w:rsidRDefault="00553FE8" w:rsidP="00553FE8">
            <w:pPr>
              <w:jc w:val="center"/>
              <w:rPr>
                <w:rFonts w:ascii="Arial" w:hAnsi="Arial" w:cs="Arial"/>
                <w:sz w:val="24"/>
                <w:szCs w:val="24"/>
              </w:rPr>
            </w:pPr>
            <w:r>
              <w:rPr>
                <w:rFonts w:ascii="Arial" w:hAnsi="Arial" w:cs="Arial"/>
                <w:sz w:val="24"/>
                <w:szCs w:val="24"/>
              </w:rPr>
              <w:t>2018/19</w:t>
            </w:r>
          </w:p>
        </w:tc>
        <w:tc>
          <w:tcPr>
            <w:tcW w:w="1843" w:type="dxa"/>
          </w:tcPr>
          <w:p w14:paraId="0380B402" w14:textId="77777777" w:rsidR="00553FE8" w:rsidRDefault="00553FE8" w:rsidP="00553FE8">
            <w:pPr>
              <w:jc w:val="center"/>
              <w:rPr>
                <w:rFonts w:ascii="Arial" w:hAnsi="Arial" w:cs="Arial"/>
                <w:sz w:val="24"/>
                <w:szCs w:val="24"/>
              </w:rPr>
            </w:pPr>
          </w:p>
        </w:tc>
      </w:tr>
      <w:tr w:rsidR="00BA41BC" w14:paraId="2242DFB4" w14:textId="77777777" w:rsidTr="004E579E">
        <w:tc>
          <w:tcPr>
            <w:tcW w:w="11057" w:type="dxa"/>
          </w:tcPr>
          <w:p w14:paraId="05D770CC" w14:textId="77777777" w:rsidR="00BA41BC" w:rsidRDefault="00BA41BC" w:rsidP="00553FE8">
            <w:pPr>
              <w:rPr>
                <w:rFonts w:ascii="Arial" w:hAnsi="Arial" w:cs="Arial"/>
                <w:sz w:val="24"/>
                <w:szCs w:val="24"/>
              </w:rPr>
            </w:pPr>
            <w:r>
              <w:rPr>
                <w:rFonts w:ascii="Arial" w:hAnsi="Arial" w:cs="Arial"/>
                <w:sz w:val="24"/>
                <w:szCs w:val="24"/>
              </w:rPr>
              <w:t xml:space="preserve">Provision of Bus shelters </w:t>
            </w:r>
          </w:p>
          <w:p w14:paraId="4AFFED5F" w14:textId="2C49A95C" w:rsidR="007872F7" w:rsidRDefault="007872F7" w:rsidP="00553FE8">
            <w:pPr>
              <w:rPr>
                <w:rFonts w:ascii="Arial" w:hAnsi="Arial" w:cs="Arial"/>
                <w:sz w:val="24"/>
                <w:szCs w:val="24"/>
              </w:rPr>
            </w:pPr>
            <w:r w:rsidRPr="0053129B">
              <w:rPr>
                <w:rFonts w:ascii="Arial" w:hAnsi="Arial" w:cs="Arial"/>
                <w:i/>
                <w:iCs/>
                <w:color w:val="0070C0"/>
                <w:sz w:val="24"/>
                <w:szCs w:val="24"/>
              </w:rPr>
              <w:t xml:space="preserve">Note: </w:t>
            </w:r>
            <w:r>
              <w:rPr>
                <w:rFonts w:ascii="Arial" w:hAnsi="Arial" w:cs="Arial"/>
                <w:i/>
                <w:iCs/>
                <w:color w:val="0070C0"/>
                <w:sz w:val="24"/>
                <w:szCs w:val="24"/>
              </w:rPr>
              <w:t>a new bus shelter is due to be installed in Orchard Vale in January 2020, funded by an anonymous donation</w:t>
            </w:r>
          </w:p>
        </w:tc>
        <w:tc>
          <w:tcPr>
            <w:tcW w:w="1985" w:type="dxa"/>
          </w:tcPr>
          <w:p w14:paraId="57423AE3" w14:textId="661A3859" w:rsidR="00BA41BC" w:rsidRDefault="00BA41BC" w:rsidP="00553FE8">
            <w:pPr>
              <w:jc w:val="center"/>
              <w:rPr>
                <w:rFonts w:ascii="Arial" w:hAnsi="Arial" w:cs="Arial"/>
                <w:sz w:val="24"/>
                <w:szCs w:val="24"/>
              </w:rPr>
            </w:pPr>
            <w:r>
              <w:rPr>
                <w:rFonts w:ascii="Arial" w:hAnsi="Arial" w:cs="Arial"/>
                <w:sz w:val="24"/>
                <w:szCs w:val="24"/>
              </w:rPr>
              <w:t>2019/20</w:t>
            </w:r>
          </w:p>
        </w:tc>
        <w:tc>
          <w:tcPr>
            <w:tcW w:w="1843" w:type="dxa"/>
          </w:tcPr>
          <w:p w14:paraId="22DA0D74" w14:textId="5D0756DC" w:rsidR="00BA41BC" w:rsidRDefault="00BA41BC" w:rsidP="00553FE8">
            <w:pPr>
              <w:jc w:val="center"/>
              <w:rPr>
                <w:rFonts w:ascii="Arial" w:hAnsi="Arial" w:cs="Arial"/>
                <w:sz w:val="24"/>
                <w:szCs w:val="24"/>
              </w:rPr>
            </w:pPr>
            <w:r>
              <w:rPr>
                <w:rFonts w:ascii="Arial" w:hAnsi="Arial" w:cs="Arial"/>
                <w:sz w:val="24"/>
                <w:szCs w:val="24"/>
              </w:rPr>
              <w:t>2019/20</w:t>
            </w:r>
          </w:p>
        </w:tc>
      </w:tr>
    </w:tbl>
    <w:p w14:paraId="5C6536BE" w14:textId="67DDED63" w:rsidR="00C1615A" w:rsidRDefault="00C1615A" w:rsidP="003B73A9">
      <w:pPr>
        <w:spacing w:after="0" w:line="240" w:lineRule="auto"/>
        <w:rPr>
          <w:rFonts w:ascii="Arial" w:hAnsi="Arial" w:cs="Arial"/>
          <w:sz w:val="24"/>
          <w:szCs w:val="24"/>
        </w:rPr>
      </w:pPr>
    </w:p>
    <w:p w14:paraId="4B35386F" w14:textId="77777777" w:rsidR="00F67864" w:rsidRDefault="00F67864" w:rsidP="00F67864">
      <w:pPr>
        <w:spacing w:after="0" w:line="240" w:lineRule="auto"/>
        <w:rPr>
          <w:rFonts w:ascii="Arial" w:hAnsi="Arial" w:cs="Arial"/>
          <w:b/>
          <w:sz w:val="24"/>
          <w:szCs w:val="24"/>
        </w:rPr>
      </w:pPr>
      <w:r>
        <w:rPr>
          <w:rFonts w:ascii="Arial" w:hAnsi="Arial" w:cs="Arial"/>
          <w:b/>
          <w:sz w:val="24"/>
          <w:szCs w:val="24"/>
        </w:rPr>
        <w:t xml:space="preserve">Ilminster In </w:t>
      </w:r>
      <w:proofErr w:type="gramStart"/>
      <w:r>
        <w:rPr>
          <w:rFonts w:ascii="Arial" w:hAnsi="Arial" w:cs="Arial"/>
          <w:b/>
          <w:sz w:val="24"/>
          <w:szCs w:val="24"/>
        </w:rPr>
        <w:t>The</w:t>
      </w:r>
      <w:proofErr w:type="gramEnd"/>
      <w:r>
        <w:rPr>
          <w:rFonts w:ascii="Arial" w:hAnsi="Arial" w:cs="Arial"/>
          <w:b/>
          <w:sz w:val="24"/>
          <w:szCs w:val="24"/>
        </w:rPr>
        <w:t xml:space="preserve"> Future </w:t>
      </w:r>
    </w:p>
    <w:p w14:paraId="53C2E180" w14:textId="77777777" w:rsidR="00F67864" w:rsidRDefault="00F67864" w:rsidP="00F67864">
      <w:pPr>
        <w:spacing w:after="0" w:line="240" w:lineRule="auto"/>
        <w:rPr>
          <w:rFonts w:ascii="Arial" w:hAnsi="Arial" w:cs="Arial"/>
          <w:bCs/>
          <w:sz w:val="24"/>
          <w:szCs w:val="24"/>
        </w:rPr>
      </w:pPr>
      <w:r>
        <w:rPr>
          <w:rFonts w:ascii="Arial" w:hAnsi="Arial" w:cs="Arial"/>
          <w:bCs/>
          <w:sz w:val="24"/>
          <w:szCs w:val="24"/>
        </w:rPr>
        <w:t>The emerging Neighbourhood Plan will help to identify and control appropriate building and development keeping it in the context of a historic market town. The town will need to grow and change in order to build on its existing good reputation. Future opportunities may include:</w:t>
      </w:r>
    </w:p>
    <w:p w14:paraId="7651C9E8" w14:textId="77777777" w:rsidR="00F67864" w:rsidRDefault="00F67864" w:rsidP="00F67864">
      <w:pPr>
        <w:pStyle w:val="ListParagraph"/>
        <w:numPr>
          <w:ilvl w:val="0"/>
          <w:numId w:val="4"/>
        </w:numPr>
        <w:spacing w:after="0" w:line="240" w:lineRule="auto"/>
        <w:rPr>
          <w:rFonts w:ascii="Arial" w:hAnsi="Arial" w:cs="Arial"/>
          <w:bCs/>
          <w:sz w:val="24"/>
          <w:szCs w:val="24"/>
        </w:rPr>
      </w:pPr>
      <w:r w:rsidRPr="00A04E34">
        <w:rPr>
          <w:rFonts w:ascii="Arial" w:hAnsi="Arial" w:cs="Arial"/>
          <w:bCs/>
          <w:sz w:val="24"/>
          <w:szCs w:val="24"/>
        </w:rPr>
        <w:t>Attracting larger employers</w:t>
      </w:r>
    </w:p>
    <w:p w14:paraId="3ABBC464" w14:textId="77777777" w:rsidR="00F67864" w:rsidRDefault="00F67864" w:rsidP="00F67864">
      <w:pPr>
        <w:pStyle w:val="ListParagraph"/>
        <w:numPr>
          <w:ilvl w:val="0"/>
          <w:numId w:val="4"/>
        </w:numPr>
        <w:spacing w:after="0" w:line="240" w:lineRule="auto"/>
        <w:rPr>
          <w:rFonts w:ascii="Arial" w:hAnsi="Arial" w:cs="Arial"/>
          <w:bCs/>
          <w:sz w:val="24"/>
          <w:szCs w:val="24"/>
        </w:rPr>
      </w:pPr>
      <w:r>
        <w:rPr>
          <w:rFonts w:ascii="Arial" w:hAnsi="Arial" w:cs="Arial"/>
          <w:bCs/>
          <w:sz w:val="24"/>
          <w:szCs w:val="24"/>
        </w:rPr>
        <w:t>Provide opportunities for young people living in the town to work in the town</w:t>
      </w:r>
    </w:p>
    <w:p w14:paraId="5069F496" w14:textId="77777777" w:rsidR="00F67864" w:rsidRDefault="00F67864" w:rsidP="00F67864">
      <w:pPr>
        <w:pStyle w:val="ListParagraph"/>
        <w:numPr>
          <w:ilvl w:val="0"/>
          <w:numId w:val="4"/>
        </w:numPr>
        <w:spacing w:after="0" w:line="240" w:lineRule="auto"/>
        <w:rPr>
          <w:rFonts w:ascii="Arial" w:hAnsi="Arial" w:cs="Arial"/>
          <w:bCs/>
          <w:sz w:val="24"/>
          <w:szCs w:val="24"/>
        </w:rPr>
      </w:pPr>
      <w:r>
        <w:rPr>
          <w:rFonts w:ascii="Arial" w:hAnsi="Arial" w:cs="Arial"/>
          <w:bCs/>
          <w:sz w:val="24"/>
          <w:szCs w:val="24"/>
        </w:rPr>
        <w:t xml:space="preserve">Expand the support for small businesses and people working from home </w:t>
      </w:r>
    </w:p>
    <w:p w14:paraId="0BD90A8B" w14:textId="77777777" w:rsidR="00F67864" w:rsidRPr="00A04E34" w:rsidRDefault="00F67864" w:rsidP="00F67864">
      <w:pPr>
        <w:pStyle w:val="ListParagraph"/>
        <w:numPr>
          <w:ilvl w:val="0"/>
          <w:numId w:val="4"/>
        </w:numPr>
        <w:spacing w:after="0" w:line="240" w:lineRule="auto"/>
        <w:rPr>
          <w:rFonts w:ascii="Arial" w:hAnsi="Arial" w:cs="Arial"/>
          <w:bCs/>
          <w:sz w:val="24"/>
          <w:szCs w:val="24"/>
        </w:rPr>
      </w:pPr>
      <w:r>
        <w:rPr>
          <w:rFonts w:ascii="Arial" w:hAnsi="Arial" w:cs="Arial"/>
          <w:bCs/>
          <w:sz w:val="24"/>
          <w:szCs w:val="24"/>
        </w:rPr>
        <w:t xml:space="preserve">More training opportunities e.g. apprenticeships, short courses for up skilling, available in the town </w:t>
      </w:r>
    </w:p>
    <w:p w14:paraId="20762720" w14:textId="77777777" w:rsidR="00F67864" w:rsidRDefault="00F67864" w:rsidP="00F67864">
      <w:pPr>
        <w:pStyle w:val="ListParagraph"/>
        <w:numPr>
          <w:ilvl w:val="0"/>
          <w:numId w:val="4"/>
        </w:numPr>
        <w:spacing w:after="0" w:line="240" w:lineRule="auto"/>
        <w:rPr>
          <w:rFonts w:ascii="Arial" w:hAnsi="Arial" w:cs="Arial"/>
          <w:bCs/>
          <w:sz w:val="24"/>
          <w:szCs w:val="24"/>
        </w:rPr>
      </w:pPr>
      <w:r>
        <w:rPr>
          <w:rFonts w:ascii="Arial" w:hAnsi="Arial" w:cs="Arial"/>
          <w:bCs/>
          <w:sz w:val="24"/>
          <w:szCs w:val="24"/>
        </w:rPr>
        <w:t>Improving public transport links</w:t>
      </w:r>
    </w:p>
    <w:p w14:paraId="6FC7CC0A" w14:textId="77777777" w:rsidR="00F67864" w:rsidRDefault="00F67864" w:rsidP="00F67864">
      <w:pPr>
        <w:pStyle w:val="ListParagraph"/>
        <w:numPr>
          <w:ilvl w:val="0"/>
          <w:numId w:val="4"/>
        </w:numPr>
        <w:spacing w:after="0" w:line="240" w:lineRule="auto"/>
        <w:rPr>
          <w:rFonts w:ascii="Arial" w:hAnsi="Arial" w:cs="Arial"/>
          <w:bCs/>
          <w:sz w:val="24"/>
          <w:szCs w:val="24"/>
        </w:rPr>
      </w:pPr>
      <w:r>
        <w:rPr>
          <w:rFonts w:ascii="Arial" w:hAnsi="Arial" w:cs="Arial"/>
          <w:bCs/>
          <w:sz w:val="24"/>
          <w:szCs w:val="24"/>
        </w:rPr>
        <w:t>Offering more vehicle re-charging points – possibly in conjunction with larger employers</w:t>
      </w:r>
    </w:p>
    <w:p w14:paraId="5EEB9E88" w14:textId="77777777" w:rsidR="00F67864" w:rsidRDefault="00F67864" w:rsidP="00F67864">
      <w:pPr>
        <w:pStyle w:val="ListParagraph"/>
        <w:numPr>
          <w:ilvl w:val="0"/>
          <w:numId w:val="4"/>
        </w:numPr>
        <w:spacing w:after="0" w:line="240" w:lineRule="auto"/>
        <w:rPr>
          <w:rFonts w:ascii="Arial" w:hAnsi="Arial" w:cs="Arial"/>
          <w:bCs/>
          <w:sz w:val="24"/>
          <w:szCs w:val="24"/>
        </w:rPr>
      </w:pPr>
      <w:r>
        <w:rPr>
          <w:rFonts w:ascii="Arial" w:hAnsi="Arial" w:cs="Arial"/>
          <w:bCs/>
          <w:sz w:val="24"/>
          <w:szCs w:val="24"/>
        </w:rPr>
        <w:t xml:space="preserve">Rental of electric cars and bikes </w:t>
      </w:r>
    </w:p>
    <w:p w14:paraId="102DADD6" w14:textId="77777777" w:rsidR="00F67864" w:rsidRDefault="00F67864" w:rsidP="00F67864">
      <w:pPr>
        <w:pStyle w:val="ListParagraph"/>
        <w:numPr>
          <w:ilvl w:val="0"/>
          <w:numId w:val="4"/>
        </w:numPr>
        <w:spacing w:after="0" w:line="240" w:lineRule="auto"/>
        <w:rPr>
          <w:rFonts w:ascii="Arial" w:hAnsi="Arial" w:cs="Arial"/>
          <w:bCs/>
          <w:sz w:val="24"/>
          <w:szCs w:val="24"/>
        </w:rPr>
      </w:pPr>
      <w:r>
        <w:rPr>
          <w:rFonts w:ascii="Arial" w:hAnsi="Arial" w:cs="Arial"/>
          <w:bCs/>
          <w:sz w:val="24"/>
          <w:szCs w:val="24"/>
        </w:rPr>
        <w:t>Good walking and cycle routes in and around the town, including links associated with current A358 proposals</w:t>
      </w:r>
    </w:p>
    <w:p w14:paraId="4372A9D5" w14:textId="77777777" w:rsidR="00F67864" w:rsidRDefault="00F67864" w:rsidP="00F67864">
      <w:pPr>
        <w:pStyle w:val="ListParagraph"/>
        <w:numPr>
          <w:ilvl w:val="0"/>
          <w:numId w:val="4"/>
        </w:numPr>
        <w:spacing w:after="0" w:line="240" w:lineRule="auto"/>
        <w:rPr>
          <w:rFonts w:ascii="Arial" w:hAnsi="Arial" w:cs="Arial"/>
          <w:bCs/>
          <w:sz w:val="24"/>
          <w:szCs w:val="24"/>
        </w:rPr>
      </w:pPr>
      <w:r>
        <w:rPr>
          <w:rFonts w:ascii="Arial" w:hAnsi="Arial" w:cs="Arial"/>
          <w:bCs/>
          <w:sz w:val="24"/>
          <w:szCs w:val="24"/>
        </w:rPr>
        <w:t>Water fountains / top up points throughout the town</w:t>
      </w:r>
    </w:p>
    <w:p w14:paraId="20EA27F9" w14:textId="77777777" w:rsidR="00F67864" w:rsidRDefault="00F67864" w:rsidP="00F67864">
      <w:pPr>
        <w:pStyle w:val="ListParagraph"/>
        <w:numPr>
          <w:ilvl w:val="0"/>
          <w:numId w:val="4"/>
        </w:numPr>
        <w:spacing w:after="0" w:line="240" w:lineRule="auto"/>
        <w:rPr>
          <w:rFonts w:ascii="Arial" w:hAnsi="Arial" w:cs="Arial"/>
          <w:bCs/>
          <w:sz w:val="24"/>
          <w:szCs w:val="24"/>
        </w:rPr>
      </w:pPr>
      <w:r>
        <w:rPr>
          <w:rFonts w:ascii="Arial" w:hAnsi="Arial" w:cs="Arial"/>
          <w:bCs/>
          <w:sz w:val="24"/>
          <w:szCs w:val="24"/>
        </w:rPr>
        <w:t xml:space="preserve">The Ilminster community engaged with initiatives such as Repair Café, </w:t>
      </w:r>
      <w:proofErr w:type="spellStart"/>
      <w:r>
        <w:rPr>
          <w:rFonts w:ascii="Arial" w:hAnsi="Arial" w:cs="Arial"/>
          <w:bCs/>
          <w:sz w:val="24"/>
          <w:szCs w:val="24"/>
        </w:rPr>
        <w:t>Mens</w:t>
      </w:r>
      <w:proofErr w:type="spellEnd"/>
      <w:r>
        <w:rPr>
          <w:rFonts w:ascii="Arial" w:hAnsi="Arial" w:cs="Arial"/>
          <w:bCs/>
          <w:sz w:val="24"/>
          <w:szCs w:val="24"/>
        </w:rPr>
        <w:t xml:space="preserve">’ Shed </w:t>
      </w:r>
    </w:p>
    <w:p w14:paraId="520C3BE5" w14:textId="77777777" w:rsidR="00F67864" w:rsidRDefault="00F67864" w:rsidP="00F67864">
      <w:pPr>
        <w:pStyle w:val="ListParagraph"/>
        <w:numPr>
          <w:ilvl w:val="0"/>
          <w:numId w:val="4"/>
        </w:numPr>
        <w:spacing w:after="0" w:line="240" w:lineRule="auto"/>
        <w:rPr>
          <w:rFonts w:ascii="Arial" w:hAnsi="Arial" w:cs="Arial"/>
          <w:bCs/>
          <w:sz w:val="24"/>
          <w:szCs w:val="24"/>
        </w:rPr>
      </w:pPr>
      <w:r>
        <w:rPr>
          <w:rFonts w:ascii="Arial" w:hAnsi="Arial" w:cs="Arial"/>
          <w:bCs/>
          <w:sz w:val="24"/>
          <w:szCs w:val="24"/>
        </w:rPr>
        <w:t xml:space="preserve">Specialist Markets in addition to a thriving weekly general market. E.g. eco market, antiques market </w:t>
      </w:r>
    </w:p>
    <w:p w14:paraId="3A62A220" w14:textId="77777777" w:rsidR="00F67864" w:rsidRPr="00F52E3E" w:rsidRDefault="00F67864" w:rsidP="00F67864">
      <w:pPr>
        <w:spacing w:after="0" w:line="240" w:lineRule="auto"/>
        <w:rPr>
          <w:rFonts w:ascii="Arial" w:hAnsi="Arial" w:cs="Arial"/>
          <w:bCs/>
          <w:sz w:val="24"/>
          <w:szCs w:val="24"/>
        </w:rPr>
      </w:pPr>
    </w:p>
    <w:p w14:paraId="0ECD1321" w14:textId="7A854C60" w:rsidR="00AA069D" w:rsidRDefault="00AA069D" w:rsidP="000E0AAD">
      <w:pPr>
        <w:spacing w:after="0" w:line="240" w:lineRule="auto"/>
        <w:ind w:left="1440" w:firstLine="720"/>
        <w:rPr>
          <w:rFonts w:ascii="Arial" w:hAnsi="Arial" w:cs="Arial"/>
          <w:sz w:val="24"/>
          <w:szCs w:val="24"/>
        </w:rPr>
      </w:pPr>
      <w:r w:rsidRPr="00AA069D">
        <w:rPr>
          <w:rFonts w:ascii="Arial" w:hAnsi="Arial" w:cs="Arial"/>
          <w:b/>
          <w:bCs/>
          <w:sz w:val="24"/>
          <w:szCs w:val="24"/>
        </w:rPr>
        <w:t>5yrs</w:t>
      </w:r>
      <w:r w:rsidRPr="00AA069D">
        <w:rPr>
          <w:rFonts w:ascii="Arial" w:hAnsi="Arial" w:cs="Arial"/>
          <w:b/>
          <w:bCs/>
          <w:sz w:val="24"/>
          <w:szCs w:val="24"/>
        </w:rPr>
        <w:tab/>
      </w:r>
      <w:r w:rsidRPr="00AA069D">
        <w:rPr>
          <w:rFonts w:ascii="Arial" w:hAnsi="Arial" w:cs="Arial"/>
          <w:b/>
          <w:bCs/>
          <w:sz w:val="24"/>
          <w:szCs w:val="24"/>
        </w:rPr>
        <w:tab/>
      </w:r>
      <w:r w:rsidRPr="00AA069D">
        <w:rPr>
          <w:rFonts w:ascii="Arial" w:hAnsi="Arial" w:cs="Arial"/>
          <w:b/>
          <w:bCs/>
          <w:sz w:val="24"/>
          <w:szCs w:val="24"/>
        </w:rPr>
        <w:tab/>
      </w:r>
      <w:r w:rsidRPr="00AA069D">
        <w:rPr>
          <w:rFonts w:ascii="Arial" w:hAnsi="Arial" w:cs="Arial"/>
          <w:b/>
          <w:bCs/>
          <w:sz w:val="24"/>
          <w:szCs w:val="24"/>
        </w:rPr>
        <w:tab/>
      </w:r>
      <w:r w:rsidRPr="00AA069D">
        <w:rPr>
          <w:rFonts w:ascii="Arial" w:hAnsi="Arial" w:cs="Arial"/>
          <w:b/>
          <w:bCs/>
          <w:sz w:val="24"/>
          <w:szCs w:val="24"/>
        </w:rPr>
        <w:tab/>
      </w:r>
      <w:r w:rsidRPr="00AA069D">
        <w:rPr>
          <w:rFonts w:ascii="Arial" w:hAnsi="Arial" w:cs="Arial"/>
          <w:b/>
          <w:bCs/>
          <w:sz w:val="24"/>
          <w:szCs w:val="24"/>
        </w:rPr>
        <w:tab/>
        <w:t>10yrs</w:t>
      </w:r>
      <w:r w:rsidRPr="00AA069D">
        <w:rPr>
          <w:rFonts w:ascii="Arial" w:hAnsi="Arial" w:cs="Arial"/>
          <w:b/>
          <w:bCs/>
          <w:sz w:val="24"/>
          <w:szCs w:val="24"/>
        </w:rPr>
        <w:tab/>
      </w:r>
      <w:r w:rsidRPr="00AA069D">
        <w:rPr>
          <w:rFonts w:ascii="Arial" w:hAnsi="Arial" w:cs="Arial"/>
          <w:b/>
          <w:bCs/>
          <w:sz w:val="24"/>
          <w:szCs w:val="24"/>
        </w:rPr>
        <w:tab/>
      </w:r>
      <w:r w:rsidRPr="00AA069D">
        <w:rPr>
          <w:rFonts w:ascii="Arial" w:hAnsi="Arial" w:cs="Arial"/>
          <w:b/>
          <w:bCs/>
          <w:sz w:val="24"/>
          <w:szCs w:val="24"/>
        </w:rPr>
        <w:tab/>
      </w:r>
      <w:r w:rsidRPr="00AA069D">
        <w:rPr>
          <w:rFonts w:ascii="Arial" w:hAnsi="Arial" w:cs="Arial"/>
          <w:b/>
          <w:bCs/>
          <w:sz w:val="24"/>
          <w:szCs w:val="24"/>
        </w:rPr>
        <w:tab/>
      </w:r>
      <w:r w:rsidRPr="00AA069D">
        <w:rPr>
          <w:rFonts w:ascii="Arial" w:hAnsi="Arial" w:cs="Arial"/>
          <w:b/>
          <w:bCs/>
          <w:sz w:val="24"/>
          <w:szCs w:val="24"/>
        </w:rPr>
        <w:tab/>
      </w:r>
      <w:r w:rsidRPr="00AA069D">
        <w:rPr>
          <w:rFonts w:ascii="Arial" w:hAnsi="Arial" w:cs="Arial"/>
          <w:b/>
          <w:bCs/>
          <w:sz w:val="24"/>
          <w:szCs w:val="24"/>
        </w:rPr>
        <w:tab/>
      </w:r>
      <w:r w:rsidRPr="00AA069D">
        <w:rPr>
          <w:rFonts w:ascii="Arial" w:hAnsi="Arial" w:cs="Arial"/>
          <w:b/>
          <w:bCs/>
          <w:sz w:val="24"/>
          <w:szCs w:val="24"/>
        </w:rPr>
        <w:tab/>
        <w:t>15yrs</w:t>
      </w:r>
    </w:p>
    <w:p w14:paraId="356FF6AA" w14:textId="240E3C9F" w:rsidR="00AA069D" w:rsidRDefault="004501FD" w:rsidP="003B73A9">
      <w:pPr>
        <w:spacing w:after="0"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0288" behindDoc="0" locked="0" layoutInCell="1" allowOverlap="1" wp14:anchorId="6FE4BD4F" wp14:editId="794D6950">
                <wp:simplePos x="0" y="0"/>
                <wp:positionH relativeFrom="column">
                  <wp:posOffset>4465320</wp:posOffset>
                </wp:positionH>
                <wp:positionV relativeFrom="paragraph">
                  <wp:posOffset>48895</wp:posOffset>
                </wp:positionV>
                <wp:extent cx="3108960" cy="95250"/>
                <wp:effectExtent l="0" t="19050" r="34290" b="38100"/>
                <wp:wrapNone/>
                <wp:docPr id="7" name="Arrow: Right 7"/>
                <wp:cNvGraphicFramePr/>
                <a:graphic xmlns:a="http://schemas.openxmlformats.org/drawingml/2006/main">
                  <a:graphicData uri="http://schemas.microsoft.com/office/word/2010/wordprocessingShape">
                    <wps:wsp>
                      <wps:cNvSpPr/>
                      <wps:spPr>
                        <a:xfrm>
                          <a:off x="0" y="0"/>
                          <a:ext cx="3108960" cy="952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1072A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7" o:spid="_x0000_s1026" type="#_x0000_t13" style="position:absolute;margin-left:351.6pt;margin-top:3.85pt;width:244.8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xBeQIAAEEFAAAOAAAAZHJzL2Uyb0RvYy54bWysVEtv2zAMvg/YfxB0X+1kTR9GnCJo0WFA&#10;0RZ9oGdFlmIDsqhRSpzs14+SHbdoix2G+SCLIvmR/ERqfrFrDdsq9A3Ykk+Ocs6UlVA1dl3y56fr&#10;b2ec+SBsJQxYVfK98vxi8fXLvHOFmkINplLICMT6onMlr0NwRZZ5WatW+CNwypJSA7YikIjrrELR&#10;EXprsmmen2QdYOUQpPKeTq96JV8kfK2VDHdaexWYKTnlFtKKaV3FNVvMRbFG4epGDmmIf8iiFY2l&#10;oCPUlQiCbbD5ANU2EsGDDkcS2gy0bqRKNVA1k/xdNY+1cCrVQuR4N9Lk/x+svN3eI2uqkp9yZkVL&#10;V7REhK5gD826Duw0MtQ5X5Dho7vHQfK0jeXuNLbxT4WwXWJ1P7KqdoFJOvw+yc/OT4h8Sbrz2XSW&#10;WM9enR368ENBy+Km5BgDpyQSo2J74wOFJYeDIQkxpT6JtAt7o2Iexj4oTeVQ2GnyTo2kLg2yraAW&#10;EFIqGya9qhaV6o9nOX2xUgoyeiQpAUZk3RgzYg8AsUk/Yvcwg310VakPR+f8b4n1zqNHigw2jM5t&#10;YwE/AzBU1RC5tz+Q1FMTWVpBtafLRuinwDt53RDjN8KHe4HU9nRHNMrhjhZtoCs5DDvOasDfn51H&#10;e+pG0nLW0RiV3P/aCFScmZ+W+vR8cnwc5y4Jx7PTKQn4VrN6q7Gb9hLomib0aDiZttE+mMNWI7Qv&#10;NPHLGJVUwkqKXXIZ8CBchn686c2QarlMZjRrToQb++hkBI+sxl562r0IdEPbBerXWziMnCje9V1v&#10;Gz0tLDcBdJOa8pXXgW+a09Q4w5sSH4K3crJ6ffkWfwAAAP//AwBQSwMEFAAGAAgAAAAhABA5TM3c&#10;AAAACQEAAA8AAABkcnMvZG93bnJldi54bWxMj0FLxDAQhe+C/yGM4M1NG9FqbbqIoBcR3NXeZ5Ox&#10;LTaT0qTb+u/NnvQ2j/d4871qu7pBHGkKvWcN+SYDQWy87bnV8PnxfHUHIkRki4Nn0vBDAbb1+VmF&#10;pfUL7+i4j61IJRxK1NDFOJZSBtORw7DxI3HyvvzkMCY5tdJOuKRyN0iVZbfSYc/pQ4cjPXVkvvez&#10;0/Bu2rC84curvVFF0+xMLuel0fryYn18ABFpjX9hOOEndKgT08HPbIMYNBTZtUrRdBQgTn5+r9KW&#10;gwalCpB1Jf8vqH8BAAD//wMAUEsBAi0AFAAGAAgAAAAhALaDOJL+AAAA4QEAABMAAAAAAAAAAAAA&#10;AAAAAAAAAFtDb250ZW50X1R5cGVzXS54bWxQSwECLQAUAAYACAAAACEAOP0h/9YAAACUAQAACwAA&#10;AAAAAAAAAAAAAAAvAQAAX3JlbHMvLnJlbHNQSwECLQAUAAYACAAAACEA/ynsQXkCAABBBQAADgAA&#10;AAAAAAAAAAAAAAAuAgAAZHJzL2Uyb0RvYy54bWxQSwECLQAUAAYACAAAACEAEDlMzdwAAAAJAQAA&#10;DwAAAAAAAAAAAAAAAADTBAAAZHJzL2Rvd25yZXYueG1sUEsFBgAAAAAEAAQA8wAAANwFAAAAAA==&#10;" adj="21269" fillcolor="#5b9bd5 [3204]" strokecolor="#1f4d78 [1604]" strokeweight="1pt"/>
            </w:pict>
          </mc:Fallback>
        </mc:AlternateContent>
      </w:r>
      <w:r w:rsidR="000E0AAD">
        <w:rPr>
          <w:rFonts w:ascii="Arial" w:hAnsi="Arial" w:cs="Arial"/>
          <w:noProof/>
          <w:sz w:val="24"/>
          <w:szCs w:val="24"/>
        </w:rPr>
        <mc:AlternateContent>
          <mc:Choice Requires="wps">
            <w:drawing>
              <wp:anchor distT="0" distB="0" distL="114300" distR="114300" simplePos="0" relativeHeight="251662336" behindDoc="0" locked="0" layoutInCell="1" allowOverlap="1" wp14:anchorId="3DC40605" wp14:editId="5A463E93">
                <wp:simplePos x="0" y="0"/>
                <wp:positionH relativeFrom="margin">
                  <wp:posOffset>19050</wp:posOffset>
                </wp:positionH>
                <wp:positionV relativeFrom="paragraph">
                  <wp:posOffset>40005</wp:posOffset>
                </wp:positionV>
                <wp:extent cx="2686050" cy="95250"/>
                <wp:effectExtent l="19050" t="19050" r="19050" b="38100"/>
                <wp:wrapNone/>
                <wp:docPr id="8" name="Arrow: Right 8"/>
                <wp:cNvGraphicFramePr/>
                <a:graphic xmlns:a="http://schemas.openxmlformats.org/drawingml/2006/main">
                  <a:graphicData uri="http://schemas.microsoft.com/office/word/2010/wordprocessingShape">
                    <wps:wsp>
                      <wps:cNvSpPr/>
                      <wps:spPr>
                        <a:xfrm rot="10800000">
                          <a:off x="0" y="0"/>
                          <a:ext cx="2686050" cy="952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7087AD" id="Arrow: Right 8" o:spid="_x0000_s1026" type="#_x0000_t13" style="position:absolute;margin-left:1.5pt;margin-top:3.15pt;width:211.5pt;height:7.5pt;rotation:180;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7cVfwIAAFAFAAAOAAAAZHJzL2Uyb0RvYy54bWysVE1v2zAMvQ/YfxB0X50ETZcadYqgRYcB&#10;RVu0HXpWZSk2IIsapcTJfv0oyXE/T8N8MCiRfCQfSZ2d7zrDtgp9C7bi06MJZ8pKqFu7rvivx6tv&#10;C858ELYWBqyq+F55fr78+uWsd6WaQQOmVsgIxPqydxVvQnBlUXjZqE74I3DKklIDdiLQEddFjaIn&#10;9M4Us8nkpOgBa4cglfd0e5mVfJnwtVYy3GrtVWCm4pRbSH9M/+f4L5ZnolyjcE0rhzTEP2TRidZS&#10;0BHqUgTBNth+gOpaieBBhyMJXQFat1KlGqia6eRdNQ+NcCrVQuR4N9Lk/x+svNneIWvrilOjrOio&#10;RStE6Et2366bwBaRod75kgwf3B0OJ09iLHensWMIROt0spjEL7FAdbFdInk/kqx2gUm6nJ0sTiZz&#10;6oUk3el8RiKBFhkrYjr04YeCjkWh4hjzSDklaLG99iE7HAzJO2aYc0pS2BsVoYy9V5qqi2GTd5or&#10;dWGQbQVNhJBS2TDNqkbUKl/PUyE5yOiRckyAEVm3xozYA0Cc2Y/YGWawj64qjeXonBkbw7xNLDuP&#10;Hiky2DA6d60F/KwyQ1UNkbP9gaRMTWTpGeo99T51j9rhnbxqifFr4cOdQNoCuqTNDrf00wb6isMg&#10;cdYA/vnsPtrTcJKWs562quL+90ag4sz8tDS2p9Pj47iG6XA8/z6jA77WPL/W2E13AdSmacouidE+&#10;mIOoEbonegBWMSqphJUUu+Iy4OFwEfK20xMi1WqVzGj1nAjX9sHJCB5ZjbP0uHsS6IaxCzSvN3DY&#10;QFG+m7tsGz0trDYBdJuG8oXXgW9a2zQ4wxMT34XX52T18hAu/wIAAP//AwBQSwMEFAAGAAgAAAAh&#10;AJZwLaDbAAAABgEAAA8AAABkcnMvZG93bnJldi54bWxMj8FOwzAQRO9I/IO1SNyo0wRFKI1TQSXa&#10;ExK0iPM23iaBeB3Fbhr+nuUEx9HMzrwt17Pr1URj6DwbWC4SUMS1tx03Bt4Pz3cPoEJEtth7JgPf&#10;FGBdXV+VWFh/4Tea9rFRUsKhQANtjEOhdahbchgWfiAW7+RHh1Hk2Gg74kXKXa/TJMm1w45locWB&#10;Ni3VX/uzE4xhGja5Dx+HHX7utvPry9Y/WWNub+bHFahIc/wLwy++3EAlTEd/ZhtUbyCTT6KBPAMl&#10;7n2aiz4aSJcZ6KrU//GrHwAAAP//AwBQSwECLQAUAAYACAAAACEAtoM4kv4AAADhAQAAEwAAAAAA&#10;AAAAAAAAAAAAAAAAW0NvbnRlbnRfVHlwZXNdLnhtbFBLAQItABQABgAIAAAAIQA4/SH/1gAAAJQB&#10;AAALAAAAAAAAAAAAAAAAAC8BAABfcmVscy8ucmVsc1BLAQItABQABgAIAAAAIQA2N7cVfwIAAFAF&#10;AAAOAAAAAAAAAAAAAAAAAC4CAABkcnMvZTJvRG9jLnhtbFBLAQItABQABgAIAAAAIQCWcC2g2wAA&#10;AAYBAAAPAAAAAAAAAAAAAAAAANkEAABkcnMvZG93bnJldi54bWxQSwUGAAAAAAQABADzAAAA4QUA&#10;AAAA&#10;" adj="21217" fillcolor="#5b9bd5 [3204]" strokecolor="#1f4d78 [1604]" strokeweight="1pt">
                <w10:wrap anchorx="margin"/>
              </v:shape>
            </w:pict>
          </mc:Fallback>
        </mc:AlternateContent>
      </w:r>
      <w:r w:rsidR="00AA069D">
        <w:rPr>
          <w:rFonts w:ascii="Arial" w:hAnsi="Arial" w:cs="Arial"/>
          <w:sz w:val="24"/>
          <w:szCs w:val="24"/>
        </w:rPr>
        <w:tab/>
      </w:r>
      <w:r w:rsidR="00AA069D">
        <w:rPr>
          <w:rFonts w:ascii="Arial" w:hAnsi="Arial" w:cs="Arial"/>
          <w:sz w:val="24"/>
          <w:szCs w:val="24"/>
        </w:rPr>
        <w:tab/>
      </w:r>
      <w:r w:rsidR="00AA069D">
        <w:rPr>
          <w:rFonts w:ascii="Arial" w:hAnsi="Arial" w:cs="Arial"/>
          <w:sz w:val="24"/>
          <w:szCs w:val="24"/>
        </w:rPr>
        <w:tab/>
      </w:r>
      <w:r w:rsidR="00AA069D">
        <w:rPr>
          <w:rFonts w:ascii="Arial" w:hAnsi="Arial" w:cs="Arial"/>
          <w:sz w:val="24"/>
          <w:szCs w:val="24"/>
        </w:rPr>
        <w:tab/>
      </w:r>
      <w:r w:rsidR="00AA069D">
        <w:rPr>
          <w:rFonts w:ascii="Arial" w:hAnsi="Arial" w:cs="Arial"/>
          <w:sz w:val="24"/>
          <w:szCs w:val="24"/>
        </w:rPr>
        <w:tab/>
      </w:r>
      <w:r w:rsidR="000E0AAD">
        <w:rPr>
          <w:rFonts w:ascii="Arial" w:hAnsi="Arial" w:cs="Arial"/>
          <w:sz w:val="24"/>
          <w:szCs w:val="24"/>
        </w:rPr>
        <w:tab/>
      </w:r>
      <w:r w:rsidR="00AA069D">
        <w:rPr>
          <w:rFonts w:ascii="Arial" w:hAnsi="Arial" w:cs="Arial"/>
          <w:sz w:val="24"/>
          <w:szCs w:val="24"/>
        </w:rPr>
        <w:t>Community Participation</w:t>
      </w:r>
    </w:p>
    <w:p w14:paraId="514C7C37" w14:textId="73D884DE" w:rsidR="00AA069D" w:rsidRDefault="00AA069D" w:rsidP="003B73A9">
      <w:pPr>
        <w:spacing w:after="0" w:line="240" w:lineRule="auto"/>
        <w:rPr>
          <w:rFonts w:ascii="Arial" w:hAnsi="Arial" w:cs="Arial"/>
          <w:sz w:val="24"/>
          <w:szCs w:val="24"/>
        </w:rPr>
      </w:pPr>
    </w:p>
    <w:p w14:paraId="3306EF85" w14:textId="4D7B872F" w:rsidR="00AA069D" w:rsidRDefault="004501FD" w:rsidP="000E0AAD">
      <w:pPr>
        <w:spacing w:after="0" w:line="240" w:lineRule="auto"/>
        <w:ind w:left="720" w:firstLine="72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4384" behindDoc="0" locked="0" layoutInCell="1" allowOverlap="1" wp14:anchorId="667A85FD" wp14:editId="60D2208B">
                <wp:simplePos x="0" y="0"/>
                <wp:positionH relativeFrom="column">
                  <wp:posOffset>3840480</wp:posOffset>
                </wp:positionH>
                <wp:positionV relativeFrom="paragraph">
                  <wp:posOffset>79375</wp:posOffset>
                </wp:positionV>
                <wp:extent cx="3695700" cy="133350"/>
                <wp:effectExtent l="0" t="19050" r="38100" b="38100"/>
                <wp:wrapNone/>
                <wp:docPr id="9" name="Arrow: Right 9"/>
                <wp:cNvGraphicFramePr/>
                <a:graphic xmlns:a="http://schemas.openxmlformats.org/drawingml/2006/main">
                  <a:graphicData uri="http://schemas.microsoft.com/office/word/2010/wordprocessingShape">
                    <wps:wsp>
                      <wps:cNvSpPr/>
                      <wps:spPr>
                        <a:xfrm>
                          <a:off x="0" y="0"/>
                          <a:ext cx="3695700" cy="1333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FA4C53" id="Arrow: Right 9" o:spid="_x0000_s1026" type="#_x0000_t13" style="position:absolute;margin-left:302.4pt;margin-top:6.25pt;width:291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zlKeQIAAEIFAAAOAAAAZHJzL2Uyb0RvYy54bWysVFFP2zAQfp+0/2D5fSRtKdCIFFUgpkkI&#10;EDDxbBy7ieT4vLPbtPv1OztpQID2MC0Pjs93993d5zufX+xaw7YKfQO25JOjnDNlJVSNXZf859P1&#10;tzPOfBC2EgasKvleeX6x/PrlvHOFmkINplLICMT6onMlr0NwRZZ5WatW+CNwypJSA7YikIjrrELR&#10;EXprsmmen2QdYOUQpPKeTq96JV8mfK2VDHdaexWYKTnlFtKKaX2Ja7Y8F8UahasbOaQh/iGLVjSW&#10;go5QVyIItsHmA1TbSAQPOhxJaDPQupEq1UDVTPJ31TzWwqlUC5Hj3UiT/3+w8nZ7j6ypSr7gzIqW&#10;rmiFCF3BHpp1HdgiMtQ5X5Dho7vHQfK0jeXuNLbxT4WwXWJ1P7KqdoFJOpydLOanOZEvSTeZzWbz&#10;RHv26u3Qh+8KWhY3JccYOWWRKBXbGx8oLjkcDEmIOfVZpF3YGxUTMfZBaaqH4k6Td+okdWmQbQX1&#10;gJBS2TDpVbWoVH88z+mLpVKQ0SNJCTAi68aYEXsAiF36EbuHGeyjq0qNODrnf0usdx49UmSwYXRu&#10;Gwv4GYChqobIvf2BpJ6ayNILVHu6bYR+DLyT1w0xfiN8uBdIfU+XRLMc7mjRBrqSw7DjrAb8/dl5&#10;tKd2JC1nHc1Ryf2vjUDFmflhqVEXk+PjOHhJOJ6fTknAt5qXtxq7aS+BrmlCr4aTaRvtgzlsNUL7&#10;TCO/ilFJJayk2CWXAQ/CZejnmx4NqVarZEbD5kS4sY9ORvDIauylp92zQDe0XaCGvYXDzIniXd/1&#10;ttHTwmoTQDepKV95HfimQU2NMzwq8SV4Kyer16dv+QcAAP//AwBQSwMEFAAGAAgAAAAhAHkSRk3f&#10;AAAACgEAAA8AAABkcnMvZG93bnJldi54bWxMj0tPwzAQhO9I/AdrkbhRpy2NohCnqpCQekGoBYmr&#10;G28ebbw2tvPov8c9wXF2RjPfFttZ92xE5ztDApaLBBhSZVRHjYCvz7enDJgPkpTsDaGAK3rYlvd3&#10;hcyVmeiA4zE0LJaQz6WANgSbc+6rFrX0C2ORolcbp2WI0jVcOTnFct3zVZKkXMuO4kIrLb62WF2O&#10;gxawy2r78zFW9XQ9O+v3A+3fD99CPD7MuxdgAefwF4YbfkSHMjKdzEDKs15AmjxH9BCN1QbYLbDM&#10;0ng5CVivN8DLgv9/ofwFAAD//wMAUEsBAi0AFAAGAAgAAAAhALaDOJL+AAAA4QEAABMAAAAAAAAA&#10;AAAAAAAAAAAAAFtDb250ZW50X1R5cGVzXS54bWxQSwECLQAUAAYACAAAACEAOP0h/9YAAACUAQAA&#10;CwAAAAAAAAAAAAAAAAAvAQAAX3JlbHMvLnJlbHNQSwECLQAUAAYACAAAACEA4vc5SnkCAABCBQAA&#10;DgAAAAAAAAAAAAAAAAAuAgAAZHJzL2Uyb0RvYy54bWxQSwECLQAUAAYACAAAACEAeRJGTd8AAAAK&#10;AQAADwAAAAAAAAAAAAAAAADTBAAAZHJzL2Rvd25yZXYueG1sUEsFBgAAAAAEAAQA8wAAAN8FAAAA&#10;AA==&#10;" adj="21210" fillcolor="#5b9bd5 [3204]" strokecolor="#1f4d78 [1604]" strokeweight="1pt"/>
            </w:pict>
          </mc:Fallback>
        </mc:AlternateContent>
      </w:r>
      <w:r w:rsidR="000E0AAD">
        <w:rPr>
          <w:rFonts w:ascii="Arial" w:hAnsi="Arial" w:cs="Arial"/>
          <w:noProof/>
          <w:sz w:val="24"/>
          <w:szCs w:val="24"/>
        </w:rPr>
        <mc:AlternateContent>
          <mc:Choice Requires="wps">
            <w:drawing>
              <wp:anchor distT="0" distB="0" distL="114300" distR="114300" simplePos="0" relativeHeight="251672576" behindDoc="0" locked="0" layoutInCell="1" allowOverlap="1" wp14:anchorId="39BFDF27" wp14:editId="7D68267B">
                <wp:simplePos x="0" y="0"/>
                <wp:positionH relativeFrom="margin">
                  <wp:align>left</wp:align>
                </wp:positionH>
                <wp:positionV relativeFrom="paragraph">
                  <wp:posOffset>33019</wp:posOffset>
                </wp:positionV>
                <wp:extent cx="847725" cy="142876"/>
                <wp:effectExtent l="19050" t="19050" r="28575" b="47625"/>
                <wp:wrapNone/>
                <wp:docPr id="13" name="Arrow: Right 13"/>
                <wp:cNvGraphicFramePr/>
                <a:graphic xmlns:a="http://schemas.openxmlformats.org/drawingml/2006/main">
                  <a:graphicData uri="http://schemas.microsoft.com/office/word/2010/wordprocessingShape">
                    <wps:wsp>
                      <wps:cNvSpPr/>
                      <wps:spPr>
                        <a:xfrm rot="10800000">
                          <a:off x="0" y="0"/>
                          <a:ext cx="847725" cy="142876"/>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3F80CD" id="Arrow: Right 13" o:spid="_x0000_s1026" type="#_x0000_t13" style="position:absolute;margin-left:0;margin-top:2.6pt;width:66.75pt;height:11.25pt;rotation:180;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JTBggIAAFIFAAAOAAAAZHJzL2Uyb0RvYy54bWysVN1P2zAQf5+0/8Hy+0jTFdpFpKgCMU1C&#10;UAETz8axm0j+2tlt2v31O9tpYMDTtDxEvq/f3f185/OLvVZkJ8B31tS0PJlQIgy3TWc2Nf35eP1l&#10;QYkPzDRMWSNqehCeXiw/fzrvXSWmtrWqEUAQxPiqdzVtQ3BVUXjeCs38iXXCoFFa0CygCJuiAdYj&#10;ulbFdDI5K3oLjQPLhfeovcpGukz4Ugoe7qT0IhBVU6wtpD+k/3P8F8tzVm2AubbjQxnsH6rQrDOY&#10;dIS6YoGRLXTvoHTHwXorwwm3urBSdlykHrCbcvKmm4eWOZF6QXK8G2ny/w+W3+7WQLoG7+4rJYZp&#10;vKMVgO0rct9t2kBQjRz1zlfo+uDWMEgej7HhvQRNwCKx5WQxiV/iATsj+0TzYaRZ7APhqFzM5vPp&#10;KSUcTeVsupifxRRFxoqYDnz4Lqwm8VBTiIWkohI02934kAOOjhgdK8w1pVM4KBGhlLkXEvvDtNMU&#10;nSZLXCogO4YzwTgXJpTZ1LJGZPVpaiQnGSNSjQkwIstOqRF7AIhT+x47wwz+MVSkwRyDM2Njmr8L&#10;y8FjRMpsTRiDdWcsfNSZwq6GzNn/SFKmJrL0bJsD3n66PVwO7/h1h4zfMB/WDHAPUIm7He7wJ5Xt&#10;a2qHEyWthd8f6aM/jidaKelxr2rqf20ZCErUD4OD+62czeIiJmF2Op+iAK8tz68tZqsvLV5TmapL&#10;x+gf1PEoweonfAJWMSuamOGYu6Y8wFG4DHnf8RHhYrVKbrh8joUb8+B4BI+sxll63D8xcMPYBZzX&#10;W3vcQVa9mbvsGyONXW2DlV0ayhdeB75xcdPgDI9MfBley8nr5Slc/gEAAP//AwBQSwMEFAAGAAgA&#10;AAAhANc2U/LcAAAABQEAAA8AAABkcnMvZG93bnJldi54bWxMj0FrwkAUhO+F/oflFXopddOEVE3z&#10;IqXgsWBVaI/P7Jqk7r4N2VXjv+96qsdhhplvysVojTjpwXeOEV4mCQjNtVMdNwjbzfJ5BsIHYkXG&#10;sUa4aA+L6v6upEK5M3/p0zo0IpawLwihDaEvpPR1qy35ies1R2/vBkshyqGRaqBzLLdGpknyKi11&#10;HBda6vVHq+vD+mgRNvn88Mnm5ynLl9+XX96uFM1XiI8P4/sbiKDH8B+GK35Ehyoy7dyRlRcGIR4J&#10;CHkK4mpmWQ5ih5BOpyCrUt7SV38AAAD//wMAUEsBAi0AFAAGAAgAAAAhALaDOJL+AAAA4QEAABMA&#10;AAAAAAAAAAAAAAAAAAAAAFtDb250ZW50X1R5cGVzXS54bWxQSwECLQAUAAYACAAAACEAOP0h/9YA&#10;AACUAQAACwAAAAAAAAAAAAAAAAAvAQAAX3JlbHMvLnJlbHNQSwECLQAUAAYACAAAACEAZUSUwYIC&#10;AABSBQAADgAAAAAAAAAAAAAAAAAuAgAAZHJzL2Uyb0RvYy54bWxQSwECLQAUAAYACAAAACEA1zZT&#10;8twAAAAFAQAADwAAAAAAAAAAAAAAAADcBAAAZHJzL2Rvd25yZXYueG1sUEsFBgAAAAAEAAQA8wAA&#10;AOUFAAAAAA==&#10;" adj="19780" fillcolor="#5b9bd5 [3204]" strokecolor="#1f4d78 [1604]" strokeweight="1pt">
                <w10:wrap anchorx="margin"/>
              </v:shape>
            </w:pict>
          </mc:Fallback>
        </mc:AlternateContent>
      </w:r>
      <w:r w:rsidR="00AA069D">
        <w:rPr>
          <w:rFonts w:ascii="Arial" w:hAnsi="Arial" w:cs="Arial"/>
          <w:sz w:val="24"/>
          <w:szCs w:val="24"/>
        </w:rPr>
        <w:t xml:space="preserve">Industry &amp; employment / apprenticeships </w:t>
      </w:r>
    </w:p>
    <w:p w14:paraId="0A1E3F26" w14:textId="0603030F" w:rsidR="00AA069D" w:rsidRDefault="00AA069D" w:rsidP="003B73A9">
      <w:pPr>
        <w:spacing w:after="0"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8480" behindDoc="0" locked="0" layoutInCell="1" allowOverlap="1" wp14:anchorId="3C556F3C" wp14:editId="53AED6D5">
                <wp:simplePos x="0" y="0"/>
                <wp:positionH relativeFrom="column">
                  <wp:posOffset>-38100</wp:posOffset>
                </wp:positionH>
                <wp:positionV relativeFrom="paragraph">
                  <wp:posOffset>162560</wp:posOffset>
                </wp:positionV>
                <wp:extent cx="2343150" cy="152400"/>
                <wp:effectExtent l="19050" t="19050" r="19050" b="38100"/>
                <wp:wrapNone/>
                <wp:docPr id="11" name="Arrow: Right 11"/>
                <wp:cNvGraphicFramePr/>
                <a:graphic xmlns:a="http://schemas.openxmlformats.org/drawingml/2006/main">
                  <a:graphicData uri="http://schemas.microsoft.com/office/word/2010/wordprocessingShape">
                    <wps:wsp>
                      <wps:cNvSpPr/>
                      <wps:spPr>
                        <a:xfrm rot="10800000">
                          <a:off x="0" y="0"/>
                          <a:ext cx="2343150" cy="1524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045D8C" id="Arrow: Right 11" o:spid="_x0000_s1026" type="#_x0000_t13" style="position:absolute;margin-left:-3pt;margin-top:12.8pt;width:184.5pt;height:12pt;rotation:18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WexgwIAAFMFAAAOAAAAZHJzL2Uyb0RvYy54bWysVFFPGzEMfp+0/xDlfVyvtBtUXFEFYpqE&#10;AAETzyGX9E7KxZmT9tr9+jnJ9WDA07R7OMWx/dn+bOfsfNcZtlXoW7AVL48mnCkroW7tuuI/H6++&#10;nHDmg7C1MGBVxffK8/Pl509nvVuoKTRgaoWMQKxf9K7iTQhuURReNqoT/gicsqTUgJ0IJOK6qFH0&#10;hN6ZYjqZfC16wNohSOU93V5mJV8mfK2VDLdaexWYqTjlFtIf0/85/ovlmVisUbimlUMa4h+y6ERr&#10;KegIdSmCYBts30F1rUTwoMORhK4ArVupUg1UTTl5U81DI5xKtRA53o00+f8HK2+2d8jamnpXcmZF&#10;Rz1aIUK/YPftugmMromj3vkFmT64OxwkT8dY8E5jxxCI2HJyMolf4oEqY7tE836kWe0Ck3Q5PZ4d&#10;l3PqhiRdOZ/OyIdQiwwWQR368F1Bx+Kh4hgzSVklbLG99iE7HAzJO6aYk0qnsDcqQhl7rzQVGOMm&#10;7zRa6sIg2woaCiGlsqHMqkbUKl/PUyU5yOiRckyAEVm3xozYA0Ac2/fYGWawj64qTebonCkbw/yd&#10;WHYePVJksGF07loL+FFlhqoaImf7A0mZmsjSM9R7an9qH/XDO3nVEuPXwoc7gbQIdEnLHW7ppw30&#10;FYfhxFkD+Puj+2hP80laznparIr7XxuBijPzw9LknpazWdzEJMzm36Yk4GvN82uN3XQXQG2i4aTs&#10;0jHaB3M4aoTuid6AVYxKKmElxa64DHgQLkJeeHpFpFqtkhltnxPh2j44GcEjq3GWHndPAt0wdoEG&#10;9gYOSygWb+Yu20ZPC6tNAN2moXzhdeCbNjcNzvDKxKfhtZysXt7C5R8AAAD//wMAUEsDBBQABgAI&#10;AAAAIQDhewuR3gAAAAgBAAAPAAAAZHJzL2Rvd25yZXYueG1sTI/BTsMwEETvSPyDtUjcWpuWWhCy&#10;qRASEoITLQeObrxNIuJ1ZLtp2q/HnOhxdlYzb8r15HoxUoidZ4S7uQJBXHvbcYPwtX2dPYCIybA1&#10;vWdCOFGEdXV9VZrC+iN/0rhJjcghHAuD0KY0FFLGuiVn4twPxNnb++BMyjI00gZzzOGulwultHSm&#10;49zQmoFeWqp/NgeH8KHsuB9O2o9WvXfnt++tD6sz4u3N9PwEItGU/p/hDz+jQ5WZdv7ANooeYabz&#10;lISwWGkQ2V/qZT7sEO4fNciqlJcDql8AAAD//wMAUEsBAi0AFAAGAAgAAAAhALaDOJL+AAAA4QEA&#10;ABMAAAAAAAAAAAAAAAAAAAAAAFtDb250ZW50X1R5cGVzXS54bWxQSwECLQAUAAYACAAAACEAOP0h&#10;/9YAAACUAQAACwAAAAAAAAAAAAAAAAAvAQAAX3JlbHMvLnJlbHNQSwECLQAUAAYACAAAACEA+dVn&#10;sYMCAABTBQAADgAAAAAAAAAAAAAAAAAuAgAAZHJzL2Uyb0RvYy54bWxQSwECLQAUAAYACAAAACEA&#10;4XsLkd4AAAAIAQAADwAAAAAAAAAAAAAAAADdBAAAZHJzL2Rvd25yZXYueG1sUEsFBgAAAAAEAAQA&#10;8wAAAOgFAAAAAA==&#10;" adj="20898" fillcolor="#5b9bd5 [3204]" strokecolor="#1f4d78 [1604]" strokeweight="1pt"/>
            </w:pict>
          </mc:Fallback>
        </mc:AlternateContent>
      </w:r>
    </w:p>
    <w:p w14:paraId="3A27382B" w14:textId="3C98F9AB" w:rsidR="00AA069D" w:rsidRDefault="004501FD" w:rsidP="003B73A9">
      <w:pPr>
        <w:spacing w:after="0"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0528" behindDoc="0" locked="0" layoutInCell="1" allowOverlap="1" wp14:anchorId="748E21F8" wp14:editId="06E83549">
                <wp:simplePos x="0" y="0"/>
                <wp:positionH relativeFrom="column">
                  <wp:posOffset>3390900</wp:posOffset>
                </wp:positionH>
                <wp:positionV relativeFrom="paragraph">
                  <wp:posOffset>30480</wp:posOffset>
                </wp:positionV>
                <wp:extent cx="4122420" cy="152400"/>
                <wp:effectExtent l="0" t="19050" r="30480" b="38100"/>
                <wp:wrapNone/>
                <wp:docPr id="12" name="Arrow: Right 12"/>
                <wp:cNvGraphicFramePr/>
                <a:graphic xmlns:a="http://schemas.openxmlformats.org/drawingml/2006/main">
                  <a:graphicData uri="http://schemas.microsoft.com/office/word/2010/wordprocessingShape">
                    <wps:wsp>
                      <wps:cNvSpPr/>
                      <wps:spPr>
                        <a:xfrm>
                          <a:off x="0" y="0"/>
                          <a:ext cx="4122420" cy="1524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31FEFC" id="Arrow: Right 12" o:spid="_x0000_s1026" type="#_x0000_t13" style="position:absolute;margin-left:267pt;margin-top:2.4pt;width:324.6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8tQeQIAAEQFAAAOAAAAZHJzL2Uyb0RvYy54bWysVE1v2zAMvQ/YfxB0X/2BdB9GnSJo0WFA&#10;0RZNh55VWYoNyKJGKXGyXz9KdtyiLXYYloMjieQj+fSos/N9b9hOoe/A1rw4yTlTVkLT2U3Nfz5c&#10;ffrKmQ/CNsKAVTU/KM/Plx8/nA2uUiW0YBqFjECsrwZX8zYEV2WZl63qhT8BpywZNWAvAm1xkzUo&#10;BkLvTVbm+edsAGwcglTe0+nlaOTLhK+1kuFWa68CMzWn2kL6Yvo+xW+2PBPVBoVrOzmVIf6hil50&#10;lpLOUJciCLbF7g1U30kEDzqcSOgz0LqTKvVA3RT5q27WrXAq9ULkeDfT5P8frLzZ3SHrGrq7kjMr&#10;erqjFSIMFbvvNm1gdEwcDc5X5Lp2dzjtPC1jw3uNffynVtg+8XqYeVX7wCQdLoqyXJREvyRbcVou&#10;8kR89hzt0IfvCnoWFzXHmDqVkUgVu2sfKC8FHB1pE2saq0ircDAqFmLsvdLUEeUtU3TSkrowyHaC&#10;VCCkVDYUo6kVjRqPT3P6xVYpyRyRdgkwIuvOmBl7Aog6fYs9wkz+MVQlKc7B+d8KG4PniJQZbJiD&#10;+84CvgdgqKsp8+h/JGmkJrL0BM2B7hthHATv5FVHjF8LH+4EkvLpkmiawy19tIGh5jCtOGsBf793&#10;Hv1JkGTlbKBJqrn/tRWoODM/LEn1W7FYxNFLm8XplygEfGl5emmx2/4C6JoKejecTMvoH8xxqRH6&#10;Rxr6VcxKJmEl5a65DHjcXIRxwunZkGq1Sm40bk6Ea7t2MoJHVqOWHvaPAt0ku0CCvYHj1Inqle5G&#10;3xhpYbUNoLskymdeJ75pVJNwpmclvgUv98nr+fFb/gEAAP//AwBQSwMEFAAGAAgAAAAhAANgSTne&#10;AAAACQEAAA8AAABkcnMvZG93bnJldi54bWxMj8tugzAQRfeV+g/WVOomSkwgqRBliPrcZdO0Qlk6&#10;eAqoeIywCfTv66ya5eiO7j0n382mE2caXGsZYb2KQBBXVrdcI3x9vi9TEM4r1qqzTAi/5GBX3N7k&#10;KtN24g86H3wtQgm7TCE03veZlK5qyCi3sj1xyL7tYJQP51BLPagplJtOxlH0II1qOSw0qqeXhqqf&#10;w2gQorfncpHo7f64eOW2HKe9nMsK8f5ufnoE4Wn2/89wwQ/oUASmkx1ZO9EhbJNNcPEIm2Bwyddp&#10;EoM4IcRpCrLI5bVB8QcAAP//AwBQSwECLQAUAAYACAAAACEAtoM4kv4AAADhAQAAEwAAAAAAAAAA&#10;AAAAAAAAAAAAW0NvbnRlbnRfVHlwZXNdLnhtbFBLAQItABQABgAIAAAAIQA4/SH/1gAAAJQBAAAL&#10;AAAAAAAAAAAAAAAAAC8BAABfcmVscy8ucmVsc1BLAQItABQABgAIAAAAIQD328tQeQIAAEQFAAAO&#10;AAAAAAAAAAAAAAAAAC4CAABkcnMvZTJvRG9jLnhtbFBLAQItABQABgAIAAAAIQADYEk53gAAAAkB&#10;AAAPAAAAAAAAAAAAAAAAANMEAABkcnMvZG93bnJldi54bWxQSwUGAAAAAAQABADzAAAA3gUAAAAA&#10;" adj="21201" fillcolor="#5b9bd5 [3204]" strokecolor="#1f4d78 [1604]" strokeweight="1pt"/>
            </w:pict>
          </mc:Fallback>
        </mc:AlternateContent>
      </w:r>
      <w:r w:rsidR="00AA069D">
        <w:rPr>
          <w:rFonts w:ascii="Arial" w:hAnsi="Arial" w:cs="Arial"/>
          <w:sz w:val="24"/>
          <w:szCs w:val="24"/>
        </w:rPr>
        <w:tab/>
      </w:r>
      <w:r w:rsidR="00AA069D">
        <w:rPr>
          <w:rFonts w:ascii="Arial" w:hAnsi="Arial" w:cs="Arial"/>
          <w:sz w:val="24"/>
          <w:szCs w:val="24"/>
        </w:rPr>
        <w:tab/>
      </w:r>
      <w:r w:rsidR="00AA069D">
        <w:rPr>
          <w:rFonts w:ascii="Arial" w:hAnsi="Arial" w:cs="Arial"/>
          <w:sz w:val="24"/>
          <w:szCs w:val="24"/>
        </w:rPr>
        <w:tab/>
      </w:r>
      <w:r w:rsidR="00AA069D">
        <w:rPr>
          <w:rFonts w:ascii="Arial" w:hAnsi="Arial" w:cs="Arial"/>
          <w:sz w:val="24"/>
          <w:szCs w:val="24"/>
        </w:rPr>
        <w:tab/>
      </w:r>
      <w:r w:rsidR="00AA069D">
        <w:rPr>
          <w:rFonts w:ascii="Arial" w:hAnsi="Arial" w:cs="Arial"/>
          <w:sz w:val="24"/>
          <w:szCs w:val="24"/>
        </w:rPr>
        <w:tab/>
        <w:t xml:space="preserve">Adult Learning </w:t>
      </w:r>
    </w:p>
    <w:p w14:paraId="486C0333" w14:textId="2BCB3BED" w:rsidR="00AA069D" w:rsidRDefault="00AA069D" w:rsidP="003B73A9">
      <w:pPr>
        <w:spacing w:after="0" w:line="240" w:lineRule="auto"/>
        <w:rPr>
          <w:rFonts w:ascii="Arial" w:hAnsi="Arial" w:cs="Arial"/>
          <w:sz w:val="24"/>
          <w:szCs w:val="24"/>
        </w:rPr>
      </w:pPr>
    </w:p>
    <w:p w14:paraId="7234ED44" w14:textId="3C77F906" w:rsidR="00AA069D" w:rsidRDefault="004501FD" w:rsidP="003B73A9">
      <w:pPr>
        <w:spacing w:after="0"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6432" behindDoc="0" locked="0" layoutInCell="1" allowOverlap="1" wp14:anchorId="761294BA" wp14:editId="1D0C77A1">
                <wp:simplePos x="0" y="0"/>
                <wp:positionH relativeFrom="column">
                  <wp:posOffset>5859780</wp:posOffset>
                </wp:positionH>
                <wp:positionV relativeFrom="paragraph">
                  <wp:posOffset>49530</wp:posOffset>
                </wp:positionV>
                <wp:extent cx="1623060" cy="114300"/>
                <wp:effectExtent l="0" t="19050" r="34290" b="38100"/>
                <wp:wrapNone/>
                <wp:docPr id="10" name="Arrow: Right 10"/>
                <wp:cNvGraphicFramePr/>
                <a:graphic xmlns:a="http://schemas.openxmlformats.org/drawingml/2006/main">
                  <a:graphicData uri="http://schemas.microsoft.com/office/word/2010/wordprocessingShape">
                    <wps:wsp>
                      <wps:cNvSpPr/>
                      <wps:spPr>
                        <a:xfrm>
                          <a:off x="0" y="0"/>
                          <a:ext cx="1623060" cy="1143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E676E5" id="Arrow: Right 10" o:spid="_x0000_s1026" type="#_x0000_t13" style="position:absolute;margin-left:461.4pt;margin-top:3.9pt;width:127.8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o1eQIAAEQFAAAOAAAAZHJzL2Uyb0RvYy54bWysVFFP3DAMfp+0/xDlfbQ9DsYqeugEYpqE&#10;4ARMPIc0uVZK48zJXe/26+ekvYIA7WFaH9I4tj/bX+ycX+w6w7YKfQu24sVRzpmyEurWriv+8/H6&#10;yxlnPghbCwNWVXyvPL9YfP503rtSzaABUytkBGJ92buKNyG4Msu8bFQn/BE4ZUmpATsRSMR1VqPo&#10;Cb0z2SzPT7MesHYIUnlPp1eDki8SvtZKhjutvQrMVJxyC2nFtD7HNVuci3KNwjWtHNMQ/5BFJ1pL&#10;QSeoKxEE22D7DqprJYIHHY4kdBlo3UqVaqBqivxNNQ+NcCrVQuR4N9Hk/x+svN2ukLU13R3RY0VH&#10;d7REhL5k9+26CYyOiaPe+ZJMH9wKR8nTNha809jFP5XCdonX/cSr2gUm6bA4nR3np4QvSVcU8+M8&#10;gWYv3g59+K6gY3FTcYyhUxqJVLG98YHiksPBkISY05BF2oW9UTERY++Vpooo7ix5p15SlwbZVlAX&#10;CCmVDcWgakSthuOTnL5YKgWZPJKUACOybo2ZsEeA2KfvsQeY0T66qtSKk3P+t8QG58kjRQYbJueu&#10;tYAfARiqaow82B9IGqiJLD1Dvaf7RhgGwTt53RLjN8KHlUDqfLokmuZwR4s20Fccxh1nDeDvj86j&#10;PTUkaTnraZIq7n9tBCrOzA9LrfqtmM/j6CVhfvJ1RgK+1jy/1thNdwl0TQW9G06mbbQP5rDVCN0T&#10;Df0yRiWVsJJiV1wGPAiXYZhwejakWi6TGY2bE+HGPjgZwSOrsZced08C3dh2gRr2Fg5TJ8o3fTfY&#10;Rk8Ly00A3aamfOF15JtGNTXO+KzEt+C1nKxeHr/FHwAAAP//AwBQSwMEFAAGAAgAAAAhAJ4R+hzf&#10;AAAACQEAAA8AAABkcnMvZG93bnJldi54bWxMj0FLw0AQhe+C/2EZwZvdJKiNMZsilaJ4KLQVvE6y&#10;YxLcnQ3ZTRv/vdtTPQ2P93jvm3I1WyOONPresYJ0kYAgbpzuuVXwedjc5SB8QNZoHJOCX/Kwqq6v&#10;Siy0O/GOjvvQiljCvkAFXQhDIaVvOrLoF24gjt63Gy2GKMdW6hFPsdwamSXJo7TYc1zocKB1R83P&#10;frIK5s1sDm/1++R2+Ue61l/b8IpbpW5v5pdnEIHmcAnDGT+iQxWZajex9sIoeMqyiB4ULOM5++ky&#10;vwdRK8gecpBVKf9/UP0BAAD//wMAUEsBAi0AFAAGAAgAAAAhALaDOJL+AAAA4QEAABMAAAAAAAAA&#10;AAAAAAAAAAAAAFtDb250ZW50X1R5cGVzXS54bWxQSwECLQAUAAYACAAAACEAOP0h/9YAAACUAQAA&#10;CwAAAAAAAAAAAAAAAAAvAQAAX3JlbHMvLnJlbHNQSwECLQAUAAYACAAAACEAvrQaNXkCAABEBQAA&#10;DgAAAAAAAAAAAAAAAAAuAgAAZHJzL2Uyb0RvYy54bWxQSwECLQAUAAYACAAAACEAnhH6HN8AAAAJ&#10;AQAADwAAAAAAAAAAAAAAAADTBAAAZHJzL2Rvd25yZXYueG1sUEsFBgAAAAAEAAQA8wAAAN8FAAAA&#10;AA==&#10;" adj="20839" fillcolor="#5b9bd5 [3204]" strokecolor="#1f4d78 [1604]" strokeweight="1pt"/>
            </w:pict>
          </mc:Fallback>
        </mc:AlternateContent>
      </w:r>
      <w:r w:rsidR="000E0AAD">
        <w:rPr>
          <w:rFonts w:ascii="Arial" w:hAnsi="Arial" w:cs="Arial"/>
          <w:noProof/>
          <w:sz w:val="24"/>
          <w:szCs w:val="24"/>
        </w:rPr>
        <mc:AlternateContent>
          <mc:Choice Requires="wps">
            <w:drawing>
              <wp:anchor distT="0" distB="0" distL="114300" distR="114300" simplePos="0" relativeHeight="251674624" behindDoc="0" locked="0" layoutInCell="1" allowOverlap="1" wp14:anchorId="6F780A91" wp14:editId="5A2BBC8B">
                <wp:simplePos x="0" y="0"/>
                <wp:positionH relativeFrom="margin">
                  <wp:align>left</wp:align>
                </wp:positionH>
                <wp:positionV relativeFrom="paragraph">
                  <wp:posOffset>27305</wp:posOffset>
                </wp:positionV>
                <wp:extent cx="1752600" cy="114300"/>
                <wp:effectExtent l="19050" t="19050" r="19050" b="38100"/>
                <wp:wrapNone/>
                <wp:docPr id="14" name="Arrow: Right 14"/>
                <wp:cNvGraphicFramePr/>
                <a:graphic xmlns:a="http://schemas.openxmlformats.org/drawingml/2006/main">
                  <a:graphicData uri="http://schemas.microsoft.com/office/word/2010/wordprocessingShape">
                    <wps:wsp>
                      <wps:cNvSpPr/>
                      <wps:spPr>
                        <a:xfrm rot="10800000">
                          <a:off x="0" y="0"/>
                          <a:ext cx="1752600" cy="1143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7D24C6" id="Arrow: Right 14" o:spid="_x0000_s1026" type="#_x0000_t13" style="position:absolute;margin-left:0;margin-top:2.15pt;width:138pt;height:9pt;rotation:180;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rGgggIAAFMFAAAOAAAAZHJzL2Uyb0RvYy54bWysVE1v2zAMvQ/YfxB0Xx1n6ceCOkXQosOA&#10;og3aDj2rshQbkEWNUuJkv36U5Lhd29MwHwxSJB/JJ1LnF7vOsK1C34KteHk04UxZCXVr1xX/+Xj9&#10;5YwzH4SthQGrKr5Xnl8sPn86791cTaEBUytkBGL9vHcVb0Jw86LwslGd8EfglCWjBuxEIBXXRY2i&#10;J/TOFNPJ5KToAWuHIJX3dHqVjXyR8LVWMtxp7VVgpuJUW0h/TP/n+C8W52K+RuGaVg5liH+oohOt&#10;paQj1JUIgm2wfQfVtRLBgw5HEroCtG6lSj1QN+XkTTcPjXAq9ULkeDfS5P8frLzdrpC1Nd3djDMr&#10;OrqjJSL0c3bfrpvA6Jg46p2fk+uDW+GgeRJjwzuNHUMgYsvJ2SR+iQfqjO0SzfuRZrULTNJheXo8&#10;PSE/JslWlrOvJBNqkcEiqEMfvivoWBQqjrGSVFXCFtsbH3LAwZGiY4m5qCSFvVERyth7palByjtN&#10;0Wm01KVBthU0FEJKZUOZTY2oVT4+Tp3kJGNEqjEBRmTdGjNiDwBxbN9jZ5jBP4aqNJljcKZsTPN3&#10;YTl4jEiZwYYxuGst4EedGepqyJz9DyRlaiJLz1Dv6frT9dF9eCevW2L8RviwEkiLQIe03OGOftpA&#10;X3EYJM4awN8fnUd/mk+yctbTYlXc/9oIVJyZH5Ym91s5m8VNTMrs+HRKCr62PL+22E13CXRNZaou&#10;idE/mIOoEbonegOWMSuZhJWUu+Iy4EG5DHnh6RWRarlMbrR9ToQb++BkBI+sxll63D0JdMPYBRrY&#10;WzgsoZi/mbvsGyMtLDcBdJuG8oXXgW/a3DQ4wysTn4bXevJ6eQsXfwAAAP//AwBQSwMEFAAGAAgA&#10;AAAhAHU/WbXaAAAABQEAAA8AAABkcnMvZG93bnJldi54bWxMj8FqwzAQRO+F/IPYQm+NHKe4wbUc&#10;QiDnELcQepOtre3GWhlJTty/z/bU3maYZeZtsZ3tIK7oQ+9IwWqZgEBqnOmpVfDxfnjegAhRk9GD&#10;I1TwgwG25eKh0LlxNzrhtYqt4BIKuVbQxTjmUoamQ6vD0o1InH05b3Vk61tpvL5xuR1kmiSZtLon&#10;Xuj0iPsOm0s1WQVZdf48Hk37PW4uUka/W4V6Oij19Djv3kBEnOPfMfziMzqUzFS7iUwQgwJ+JCp4&#10;WYPgMH3N2Ncs0jXIspD/6cs7AAAA//8DAFBLAQItABQABgAIAAAAIQC2gziS/gAAAOEBAAATAAAA&#10;AAAAAAAAAAAAAAAAAABbQ29udGVudF9UeXBlc10ueG1sUEsBAi0AFAAGAAgAAAAhADj9If/WAAAA&#10;lAEAAAsAAAAAAAAAAAAAAAAALwEAAF9yZWxzLy5yZWxzUEsBAi0AFAAGAAgAAAAhAI2WsaCCAgAA&#10;UwUAAA4AAAAAAAAAAAAAAAAALgIAAGRycy9lMm9Eb2MueG1sUEsBAi0AFAAGAAgAAAAhAHU/WbXa&#10;AAAABQEAAA8AAAAAAAAAAAAAAAAA3AQAAGRycy9kb3ducmV2LnhtbFBLBQYAAAAABAAEAPMAAADj&#10;BQAAAAA=&#10;" adj="20896" fillcolor="#5b9bd5 [3204]" strokecolor="#1f4d78 [1604]" strokeweight="1pt">
                <w10:wrap anchorx="margin"/>
              </v:shape>
            </w:pict>
          </mc:Fallback>
        </mc:AlternateContent>
      </w:r>
      <w:r w:rsidR="00AA069D">
        <w:rPr>
          <w:rFonts w:ascii="Arial" w:hAnsi="Arial" w:cs="Arial"/>
          <w:sz w:val="24"/>
          <w:szCs w:val="24"/>
        </w:rPr>
        <w:tab/>
      </w:r>
      <w:r w:rsidR="00AA069D">
        <w:rPr>
          <w:rFonts w:ascii="Arial" w:hAnsi="Arial" w:cs="Arial"/>
          <w:sz w:val="24"/>
          <w:szCs w:val="24"/>
        </w:rPr>
        <w:tab/>
      </w:r>
      <w:r w:rsidR="00AA069D">
        <w:rPr>
          <w:rFonts w:ascii="Arial" w:hAnsi="Arial" w:cs="Arial"/>
          <w:sz w:val="24"/>
          <w:szCs w:val="24"/>
        </w:rPr>
        <w:tab/>
      </w:r>
      <w:r w:rsidR="00AA069D">
        <w:rPr>
          <w:rFonts w:ascii="Arial" w:hAnsi="Arial" w:cs="Arial"/>
          <w:sz w:val="24"/>
          <w:szCs w:val="24"/>
        </w:rPr>
        <w:tab/>
        <w:t xml:space="preserve">ITC Housing / Self Build for people with a local connection </w:t>
      </w:r>
    </w:p>
    <w:sectPr w:rsidR="00AA069D" w:rsidSect="004E579E">
      <w:headerReference w:type="first" r:id="rId9"/>
      <w:pgSz w:w="16838" w:h="11906" w:orient="landscape"/>
      <w:pgMar w:top="851" w:right="1440" w:bottom="851"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33326E" w14:textId="77777777" w:rsidR="00287F79" w:rsidRDefault="00287F79" w:rsidP="00E709E8">
      <w:pPr>
        <w:spacing w:after="0" w:line="240" w:lineRule="auto"/>
      </w:pPr>
      <w:r>
        <w:separator/>
      </w:r>
    </w:p>
  </w:endnote>
  <w:endnote w:type="continuationSeparator" w:id="0">
    <w:p w14:paraId="196FE975" w14:textId="77777777" w:rsidR="00287F79" w:rsidRDefault="00287F79" w:rsidP="00E70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FD9BA" w14:textId="77777777" w:rsidR="00287F79" w:rsidRDefault="00287F79" w:rsidP="00E709E8">
      <w:pPr>
        <w:spacing w:after="0" w:line="240" w:lineRule="auto"/>
      </w:pPr>
      <w:r>
        <w:separator/>
      </w:r>
    </w:p>
  </w:footnote>
  <w:footnote w:type="continuationSeparator" w:id="0">
    <w:p w14:paraId="0BD35CB9" w14:textId="77777777" w:rsidR="00287F79" w:rsidRDefault="00287F79" w:rsidP="00E709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5C6F3" w14:textId="77777777" w:rsidR="00E709E8" w:rsidRDefault="00E709E8">
    <w:pPr>
      <w:pStyle w:val="Header"/>
    </w:pPr>
  </w:p>
  <w:p w14:paraId="2A5E6332" w14:textId="77777777" w:rsidR="00E709E8" w:rsidRDefault="00E709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ABA8E" w14:textId="77777777" w:rsidR="00E709E8" w:rsidRPr="00DE4261" w:rsidRDefault="00E709E8" w:rsidP="00E709E8">
    <w:pPr>
      <w:tabs>
        <w:tab w:val="center" w:pos="4513"/>
        <w:tab w:val="left" w:pos="7185"/>
      </w:tabs>
      <w:spacing w:after="0" w:line="240" w:lineRule="auto"/>
      <w:jc w:val="center"/>
      <w:rPr>
        <w:rFonts w:ascii="Arial" w:hAnsi="Arial" w:cs="Arial"/>
        <w:b/>
        <w:sz w:val="24"/>
        <w:szCs w:val="24"/>
      </w:rPr>
    </w:pPr>
    <w:r>
      <w:rPr>
        <w:rFonts w:ascii="Arial" w:hAnsi="Arial" w:cs="Arial"/>
        <w:b/>
        <w:noProof/>
        <w:sz w:val="24"/>
        <w:szCs w:val="24"/>
        <w:lang w:eastAsia="en-GB"/>
      </w:rPr>
      <w:drawing>
        <wp:anchor distT="0" distB="0" distL="114300" distR="114300" simplePos="0" relativeHeight="251657216" behindDoc="1" locked="0" layoutInCell="1" allowOverlap="1" wp14:anchorId="39EAAB0F" wp14:editId="7AB12EFF">
          <wp:simplePos x="0" y="0"/>
          <wp:positionH relativeFrom="column">
            <wp:posOffset>5029200</wp:posOffset>
          </wp:positionH>
          <wp:positionV relativeFrom="paragraph">
            <wp:posOffset>-249555</wp:posOffset>
          </wp:positionV>
          <wp:extent cx="1362075" cy="1362075"/>
          <wp:effectExtent l="0" t="0" r="9525" b="9525"/>
          <wp:wrapTight wrapText="bothSides">
            <wp:wrapPolygon edited="0">
              <wp:start x="0" y="0"/>
              <wp:lineTo x="0" y="21449"/>
              <wp:lineTo x="21449" y="21449"/>
              <wp:lineTo x="21449" y="0"/>
              <wp:lineTo x="0" y="0"/>
            </wp:wrapPolygon>
          </wp:wrapTight>
          <wp:docPr id="1" name="Picture 1" descr="https://fbcdn-profile-a.akamaihd.net/hprofile-ak-snc4/157900_265486556837461_87331724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profile-a.akamaihd.net/hprofile-ak-snc4/157900_265486556837461_873317245_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pic:spPr>
              </pic:pic>
            </a:graphicData>
          </a:graphic>
          <wp14:sizeRelH relativeFrom="page">
            <wp14:pctWidth>0</wp14:pctWidth>
          </wp14:sizeRelH>
          <wp14:sizeRelV relativeFrom="page">
            <wp14:pctHeight>0</wp14:pctHeight>
          </wp14:sizeRelV>
        </wp:anchor>
      </w:drawing>
    </w:r>
    <w:r w:rsidRPr="00DE4261">
      <w:rPr>
        <w:rFonts w:ascii="Arial" w:hAnsi="Arial" w:cs="Arial"/>
        <w:b/>
        <w:sz w:val="24"/>
        <w:szCs w:val="24"/>
      </w:rPr>
      <w:t>Ilminster Town Council</w:t>
    </w:r>
  </w:p>
  <w:p w14:paraId="44B3AEC8" w14:textId="0532DB70" w:rsidR="00E709E8" w:rsidRDefault="008514F4" w:rsidP="00E709E8">
    <w:pPr>
      <w:spacing w:after="0" w:line="240" w:lineRule="auto"/>
      <w:jc w:val="center"/>
      <w:rPr>
        <w:rFonts w:ascii="Arial" w:hAnsi="Arial" w:cs="Arial"/>
        <w:b/>
        <w:sz w:val="24"/>
        <w:szCs w:val="24"/>
      </w:rPr>
    </w:pPr>
    <w:r>
      <w:rPr>
        <w:rFonts w:ascii="Arial" w:hAnsi="Arial" w:cs="Arial"/>
        <w:b/>
        <w:sz w:val="24"/>
        <w:szCs w:val="24"/>
      </w:rPr>
      <w:t xml:space="preserve">Strategic </w:t>
    </w:r>
    <w:proofErr w:type="gramStart"/>
    <w:r>
      <w:rPr>
        <w:rFonts w:ascii="Arial" w:hAnsi="Arial" w:cs="Arial"/>
        <w:b/>
        <w:sz w:val="24"/>
        <w:szCs w:val="24"/>
      </w:rPr>
      <w:t xml:space="preserve">Plan </w:t>
    </w:r>
    <w:r w:rsidR="003D24FF">
      <w:rPr>
        <w:rFonts w:ascii="Arial" w:hAnsi="Arial" w:cs="Arial"/>
        <w:b/>
        <w:sz w:val="24"/>
        <w:szCs w:val="24"/>
      </w:rPr>
      <w:t xml:space="preserve"> 20</w:t>
    </w:r>
    <w:r w:rsidR="00E05096">
      <w:rPr>
        <w:rFonts w:ascii="Arial" w:hAnsi="Arial" w:cs="Arial"/>
        <w:b/>
        <w:sz w:val="24"/>
        <w:szCs w:val="24"/>
      </w:rPr>
      <w:t>20</w:t>
    </w:r>
    <w:proofErr w:type="gramEnd"/>
    <w:r w:rsidR="003D24FF">
      <w:rPr>
        <w:rFonts w:ascii="Arial" w:hAnsi="Arial" w:cs="Arial"/>
        <w:b/>
        <w:sz w:val="24"/>
        <w:szCs w:val="24"/>
      </w:rPr>
      <w:t>/</w:t>
    </w:r>
    <w:r w:rsidR="00FB19D1">
      <w:rPr>
        <w:rFonts w:ascii="Arial" w:hAnsi="Arial" w:cs="Arial"/>
        <w:b/>
        <w:sz w:val="24"/>
        <w:szCs w:val="24"/>
      </w:rPr>
      <w:t>2</w:t>
    </w:r>
    <w:r w:rsidR="00E05096">
      <w:rPr>
        <w:rFonts w:ascii="Arial" w:hAnsi="Arial" w:cs="Arial"/>
        <w:b/>
        <w:sz w:val="24"/>
        <w:szCs w:val="24"/>
      </w:rPr>
      <w:t>1</w:t>
    </w:r>
    <w:r w:rsidR="003D24FF">
      <w:rPr>
        <w:rFonts w:ascii="Arial" w:hAnsi="Arial" w:cs="Arial"/>
        <w:b/>
        <w:sz w:val="24"/>
        <w:szCs w:val="24"/>
      </w:rPr>
      <w:t>-202</w:t>
    </w:r>
    <w:r w:rsidR="00E05096">
      <w:rPr>
        <w:rFonts w:ascii="Arial" w:hAnsi="Arial" w:cs="Arial"/>
        <w:b/>
        <w:sz w:val="24"/>
        <w:szCs w:val="24"/>
      </w:rPr>
      <w:t>2</w:t>
    </w:r>
    <w:r w:rsidR="003D24FF">
      <w:rPr>
        <w:rFonts w:ascii="Arial" w:hAnsi="Arial" w:cs="Arial"/>
        <w:b/>
        <w:sz w:val="24"/>
        <w:szCs w:val="24"/>
      </w:rPr>
      <w:t>/2</w:t>
    </w:r>
    <w:r w:rsidR="00E05096">
      <w:rPr>
        <w:rFonts w:ascii="Arial" w:hAnsi="Arial" w:cs="Arial"/>
        <w:b/>
        <w:sz w:val="24"/>
        <w:szCs w:val="24"/>
      </w:rPr>
      <w:t>3</w:t>
    </w:r>
  </w:p>
  <w:p w14:paraId="3C450D4B" w14:textId="77777777" w:rsidR="00E709E8" w:rsidRDefault="00E709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D6BA0" w14:textId="77777777" w:rsidR="000344CA" w:rsidRPr="00F67864" w:rsidRDefault="000344CA" w:rsidP="00F678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647A75"/>
    <w:multiLevelType w:val="hybridMultilevel"/>
    <w:tmpl w:val="7C2AE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E535B7"/>
    <w:multiLevelType w:val="hybridMultilevel"/>
    <w:tmpl w:val="BB0AF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5764FA"/>
    <w:multiLevelType w:val="hybridMultilevel"/>
    <w:tmpl w:val="3B1C0AB6"/>
    <w:lvl w:ilvl="0" w:tplc="4F828500">
      <w:start w:val="1"/>
      <w:numFmt w:val="bullet"/>
      <w:lvlText w:val="•"/>
      <w:lvlJc w:val="left"/>
      <w:pPr>
        <w:tabs>
          <w:tab w:val="num" w:pos="720"/>
        </w:tabs>
        <w:ind w:left="720" w:hanging="360"/>
      </w:pPr>
      <w:rPr>
        <w:rFonts w:ascii="Arial" w:hAnsi="Arial" w:hint="default"/>
      </w:rPr>
    </w:lvl>
    <w:lvl w:ilvl="1" w:tplc="B316E03C" w:tentative="1">
      <w:start w:val="1"/>
      <w:numFmt w:val="bullet"/>
      <w:lvlText w:val="•"/>
      <w:lvlJc w:val="left"/>
      <w:pPr>
        <w:tabs>
          <w:tab w:val="num" w:pos="1440"/>
        </w:tabs>
        <w:ind w:left="1440" w:hanging="360"/>
      </w:pPr>
      <w:rPr>
        <w:rFonts w:ascii="Arial" w:hAnsi="Arial" w:hint="default"/>
      </w:rPr>
    </w:lvl>
    <w:lvl w:ilvl="2" w:tplc="E45C40EC" w:tentative="1">
      <w:start w:val="1"/>
      <w:numFmt w:val="bullet"/>
      <w:lvlText w:val="•"/>
      <w:lvlJc w:val="left"/>
      <w:pPr>
        <w:tabs>
          <w:tab w:val="num" w:pos="2160"/>
        </w:tabs>
        <w:ind w:left="2160" w:hanging="360"/>
      </w:pPr>
      <w:rPr>
        <w:rFonts w:ascii="Arial" w:hAnsi="Arial" w:hint="default"/>
      </w:rPr>
    </w:lvl>
    <w:lvl w:ilvl="3" w:tplc="03E49820" w:tentative="1">
      <w:start w:val="1"/>
      <w:numFmt w:val="bullet"/>
      <w:lvlText w:val="•"/>
      <w:lvlJc w:val="left"/>
      <w:pPr>
        <w:tabs>
          <w:tab w:val="num" w:pos="2880"/>
        </w:tabs>
        <w:ind w:left="2880" w:hanging="360"/>
      </w:pPr>
      <w:rPr>
        <w:rFonts w:ascii="Arial" w:hAnsi="Arial" w:hint="default"/>
      </w:rPr>
    </w:lvl>
    <w:lvl w:ilvl="4" w:tplc="767006A2" w:tentative="1">
      <w:start w:val="1"/>
      <w:numFmt w:val="bullet"/>
      <w:lvlText w:val="•"/>
      <w:lvlJc w:val="left"/>
      <w:pPr>
        <w:tabs>
          <w:tab w:val="num" w:pos="3600"/>
        </w:tabs>
        <w:ind w:left="3600" w:hanging="360"/>
      </w:pPr>
      <w:rPr>
        <w:rFonts w:ascii="Arial" w:hAnsi="Arial" w:hint="default"/>
      </w:rPr>
    </w:lvl>
    <w:lvl w:ilvl="5" w:tplc="C21AEE9E" w:tentative="1">
      <w:start w:val="1"/>
      <w:numFmt w:val="bullet"/>
      <w:lvlText w:val="•"/>
      <w:lvlJc w:val="left"/>
      <w:pPr>
        <w:tabs>
          <w:tab w:val="num" w:pos="4320"/>
        </w:tabs>
        <w:ind w:left="4320" w:hanging="360"/>
      </w:pPr>
      <w:rPr>
        <w:rFonts w:ascii="Arial" w:hAnsi="Arial" w:hint="default"/>
      </w:rPr>
    </w:lvl>
    <w:lvl w:ilvl="6" w:tplc="D5023858" w:tentative="1">
      <w:start w:val="1"/>
      <w:numFmt w:val="bullet"/>
      <w:lvlText w:val="•"/>
      <w:lvlJc w:val="left"/>
      <w:pPr>
        <w:tabs>
          <w:tab w:val="num" w:pos="5040"/>
        </w:tabs>
        <w:ind w:left="5040" w:hanging="360"/>
      </w:pPr>
      <w:rPr>
        <w:rFonts w:ascii="Arial" w:hAnsi="Arial" w:hint="default"/>
      </w:rPr>
    </w:lvl>
    <w:lvl w:ilvl="7" w:tplc="071AB240" w:tentative="1">
      <w:start w:val="1"/>
      <w:numFmt w:val="bullet"/>
      <w:lvlText w:val="•"/>
      <w:lvlJc w:val="left"/>
      <w:pPr>
        <w:tabs>
          <w:tab w:val="num" w:pos="5760"/>
        </w:tabs>
        <w:ind w:left="5760" w:hanging="360"/>
      </w:pPr>
      <w:rPr>
        <w:rFonts w:ascii="Arial" w:hAnsi="Arial" w:hint="default"/>
      </w:rPr>
    </w:lvl>
    <w:lvl w:ilvl="8" w:tplc="E078017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127416E"/>
    <w:multiLevelType w:val="hybridMultilevel"/>
    <w:tmpl w:val="9F6A1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261"/>
    <w:rsid w:val="00021D96"/>
    <w:rsid w:val="00027F99"/>
    <w:rsid w:val="000344CA"/>
    <w:rsid w:val="00052F05"/>
    <w:rsid w:val="00063DCA"/>
    <w:rsid w:val="00064002"/>
    <w:rsid w:val="00065BE3"/>
    <w:rsid w:val="0007642C"/>
    <w:rsid w:val="000B2ADE"/>
    <w:rsid w:val="000B71F5"/>
    <w:rsid w:val="000E0AAD"/>
    <w:rsid w:val="001040D7"/>
    <w:rsid w:val="001051D2"/>
    <w:rsid w:val="0010711F"/>
    <w:rsid w:val="0016705E"/>
    <w:rsid w:val="001774BF"/>
    <w:rsid w:val="0018066F"/>
    <w:rsid w:val="001A5D7E"/>
    <w:rsid w:val="001D3134"/>
    <w:rsid w:val="001D5523"/>
    <w:rsid w:val="001F32F9"/>
    <w:rsid w:val="001F655F"/>
    <w:rsid w:val="0024386E"/>
    <w:rsid w:val="002637B7"/>
    <w:rsid w:val="00265F52"/>
    <w:rsid w:val="00282985"/>
    <w:rsid w:val="00287F79"/>
    <w:rsid w:val="002A19FF"/>
    <w:rsid w:val="002E7D60"/>
    <w:rsid w:val="003325E0"/>
    <w:rsid w:val="00374C0D"/>
    <w:rsid w:val="00386F30"/>
    <w:rsid w:val="0038795B"/>
    <w:rsid w:val="003B73A9"/>
    <w:rsid w:val="003D24FF"/>
    <w:rsid w:val="004501FD"/>
    <w:rsid w:val="00452FEF"/>
    <w:rsid w:val="0047136B"/>
    <w:rsid w:val="00477A8D"/>
    <w:rsid w:val="004C19AA"/>
    <w:rsid w:val="004E579E"/>
    <w:rsid w:val="00522A3B"/>
    <w:rsid w:val="0053129B"/>
    <w:rsid w:val="00553FE8"/>
    <w:rsid w:val="005864E6"/>
    <w:rsid w:val="005C1FBF"/>
    <w:rsid w:val="0060358F"/>
    <w:rsid w:val="006325FC"/>
    <w:rsid w:val="00655DE3"/>
    <w:rsid w:val="00663D2D"/>
    <w:rsid w:val="00687FD2"/>
    <w:rsid w:val="00691681"/>
    <w:rsid w:val="006B7C4A"/>
    <w:rsid w:val="006D23AC"/>
    <w:rsid w:val="006F1961"/>
    <w:rsid w:val="006F4BBF"/>
    <w:rsid w:val="007248BA"/>
    <w:rsid w:val="00731230"/>
    <w:rsid w:val="00747679"/>
    <w:rsid w:val="00755193"/>
    <w:rsid w:val="007621E2"/>
    <w:rsid w:val="00764114"/>
    <w:rsid w:val="00785A5E"/>
    <w:rsid w:val="007872F7"/>
    <w:rsid w:val="007967FF"/>
    <w:rsid w:val="007F49DC"/>
    <w:rsid w:val="007F6D73"/>
    <w:rsid w:val="008219FE"/>
    <w:rsid w:val="008274CA"/>
    <w:rsid w:val="008514F4"/>
    <w:rsid w:val="00862CB8"/>
    <w:rsid w:val="008D5DCD"/>
    <w:rsid w:val="008E1ED7"/>
    <w:rsid w:val="008E6E4B"/>
    <w:rsid w:val="008F1E34"/>
    <w:rsid w:val="008F5C57"/>
    <w:rsid w:val="0092080D"/>
    <w:rsid w:val="00924FC3"/>
    <w:rsid w:val="00930AB4"/>
    <w:rsid w:val="009310BD"/>
    <w:rsid w:val="00951F1C"/>
    <w:rsid w:val="0096202C"/>
    <w:rsid w:val="009748ED"/>
    <w:rsid w:val="00981B63"/>
    <w:rsid w:val="00A01A2C"/>
    <w:rsid w:val="00A04E34"/>
    <w:rsid w:val="00A51AF6"/>
    <w:rsid w:val="00A73B04"/>
    <w:rsid w:val="00AA069D"/>
    <w:rsid w:val="00AA0F00"/>
    <w:rsid w:val="00AB2DDB"/>
    <w:rsid w:val="00AB77F3"/>
    <w:rsid w:val="00AD3C86"/>
    <w:rsid w:val="00B00E41"/>
    <w:rsid w:val="00B124EC"/>
    <w:rsid w:val="00B16B67"/>
    <w:rsid w:val="00B42467"/>
    <w:rsid w:val="00B51C4C"/>
    <w:rsid w:val="00B61867"/>
    <w:rsid w:val="00B63602"/>
    <w:rsid w:val="00B65A1F"/>
    <w:rsid w:val="00BA41BC"/>
    <w:rsid w:val="00BA4715"/>
    <w:rsid w:val="00BF574A"/>
    <w:rsid w:val="00BF57A9"/>
    <w:rsid w:val="00C0138E"/>
    <w:rsid w:val="00C1615A"/>
    <w:rsid w:val="00C2777F"/>
    <w:rsid w:val="00C36E3F"/>
    <w:rsid w:val="00C46E80"/>
    <w:rsid w:val="00C64E99"/>
    <w:rsid w:val="00C85415"/>
    <w:rsid w:val="00CC04AC"/>
    <w:rsid w:val="00CD6595"/>
    <w:rsid w:val="00D31D4C"/>
    <w:rsid w:val="00D66537"/>
    <w:rsid w:val="00D70196"/>
    <w:rsid w:val="00DA62B1"/>
    <w:rsid w:val="00DD5FC9"/>
    <w:rsid w:val="00DE346D"/>
    <w:rsid w:val="00DE4261"/>
    <w:rsid w:val="00E05096"/>
    <w:rsid w:val="00E445D0"/>
    <w:rsid w:val="00E5735E"/>
    <w:rsid w:val="00E709E8"/>
    <w:rsid w:val="00EB4A37"/>
    <w:rsid w:val="00EE5928"/>
    <w:rsid w:val="00F10F77"/>
    <w:rsid w:val="00F15C0B"/>
    <w:rsid w:val="00F33B1B"/>
    <w:rsid w:val="00F52E3E"/>
    <w:rsid w:val="00F67864"/>
    <w:rsid w:val="00F71BE1"/>
    <w:rsid w:val="00F77149"/>
    <w:rsid w:val="00FB19D1"/>
    <w:rsid w:val="00FF0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58EE9"/>
  <w15:chartTrackingRefBased/>
  <w15:docId w15:val="{EB212258-F0BF-4BA8-995E-9F37C4B84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09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09E8"/>
  </w:style>
  <w:style w:type="paragraph" w:styleId="Footer">
    <w:name w:val="footer"/>
    <w:basedOn w:val="Normal"/>
    <w:link w:val="FooterChar"/>
    <w:uiPriority w:val="99"/>
    <w:unhideWhenUsed/>
    <w:rsid w:val="00E709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09E8"/>
  </w:style>
  <w:style w:type="table" w:styleId="TableGrid">
    <w:name w:val="Table Grid"/>
    <w:basedOn w:val="TableNormal"/>
    <w:uiPriority w:val="39"/>
    <w:rsid w:val="00981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0FB9"/>
    <w:pPr>
      <w:ind w:left="720"/>
      <w:contextualSpacing/>
    </w:pPr>
  </w:style>
  <w:style w:type="paragraph" w:styleId="BalloonText">
    <w:name w:val="Balloon Text"/>
    <w:basedOn w:val="Normal"/>
    <w:link w:val="BalloonTextChar"/>
    <w:uiPriority w:val="99"/>
    <w:semiHidden/>
    <w:unhideWhenUsed/>
    <w:rsid w:val="00663D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3D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1112713">
      <w:bodyDiv w:val="1"/>
      <w:marLeft w:val="0"/>
      <w:marRight w:val="0"/>
      <w:marTop w:val="0"/>
      <w:marBottom w:val="0"/>
      <w:divBdr>
        <w:top w:val="none" w:sz="0" w:space="0" w:color="auto"/>
        <w:left w:val="none" w:sz="0" w:space="0" w:color="auto"/>
        <w:bottom w:val="none" w:sz="0" w:space="0" w:color="auto"/>
        <w:right w:val="none" w:sz="0" w:space="0" w:color="auto"/>
      </w:divBdr>
      <w:divsChild>
        <w:div w:id="67700003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1352</Words>
  <Characters>7708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Norris</dc:creator>
  <cp:keywords/>
  <dc:description/>
  <cp:lastModifiedBy>Admin Officer</cp:lastModifiedBy>
  <cp:revision>2</cp:revision>
  <cp:lastPrinted>2020-01-17T14:01:00Z</cp:lastPrinted>
  <dcterms:created xsi:type="dcterms:W3CDTF">2020-03-11T11:52:00Z</dcterms:created>
  <dcterms:modified xsi:type="dcterms:W3CDTF">2020-03-11T11:52:00Z</dcterms:modified>
</cp:coreProperties>
</file>